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F755" w14:textId="77777777" w:rsidR="002757BF" w:rsidRPr="002757BF" w:rsidRDefault="002757BF" w:rsidP="002757BF">
      <w:pPr>
        <w:rPr>
          <w:b/>
          <w:bCs/>
          <w:lang w:val="ru-BY"/>
        </w:rPr>
      </w:pPr>
      <w:r w:rsidRPr="002757BF">
        <w:rPr>
          <w:b/>
          <w:bCs/>
          <w:lang w:val="ru-BY"/>
        </w:rPr>
        <w:t xml:space="preserve">Процедура закупки № 2024-1185066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6497"/>
      </w:tblGrid>
      <w:tr w:rsidR="002757BF" w:rsidRPr="002757BF" w14:paraId="1F0A69E3" w14:textId="77777777" w:rsidTr="002757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195624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757BF" w:rsidRPr="002757BF" w14:paraId="53C21028" w14:textId="77777777" w:rsidTr="002757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8CF5E4" w14:textId="77777777" w:rsidR="002757BF" w:rsidRPr="002757BF" w:rsidRDefault="002757BF" w:rsidP="002757BF">
            <w:pPr>
              <w:rPr>
                <w:b/>
                <w:bCs/>
                <w:lang w:val="ru-BY"/>
              </w:rPr>
            </w:pPr>
            <w:r w:rsidRPr="002757B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757BF" w:rsidRPr="002757BF" w14:paraId="79583637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F2B0C3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77407B3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Топливо / нефтехимия &gt; Масла трансформаторные </w:t>
            </w:r>
          </w:p>
        </w:tc>
      </w:tr>
      <w:tr w:rsidR="002757BF" w:rsidRPr="002757BF" w14:paraId="4BF6DE7A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24D42A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7EC3695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Масло трансформаторное </w:t>
            </w:r>
          </w:p>
        </w:tc>
      </w:tr>
      <w:tr w:rsidR="002757BF" w:rsidRPr="002757BF" w14:paraId="1B28F597" w14:textId="77777777" w:rsidTr="002757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C1BAD2" w14:textId="77777777" w:rsidR="002757BF" w:rsidRPr="002757BF" w:rsidRDefault="002757BF" w:rsidP="002757BF">
            <w:pPr>
              <w:rPr>
                <w:b/>
                <w:bCs/>
                <w:lang w:val="ru-BY"/>
              </w:rPr>
            </w:pPr>
            <w:r w:rsidRPr="002757B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757BF" w:rsidRPr="002757BF" w14:paraId="63DB777D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25988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1116850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организатором </w:t>
            </w:r>
          </w:p>
        </w:tc>
      </w:tr>
      <w:tr w:rsidR="002757BF" w:rsidRPr="002757BF" w14:paraId="63340388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83D99D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Полное наименование </w:t>
            </w:r>
            <w:r w:rsidRPr="002757BF">
              <w:rPr>
                <w:b/>
                <w:bCs/>
                <w:lang w:val="ru-BY"/>
              </w:rPr>
              <w:t>организатора</w:t>
            </w:r>
            <w:r w:rsidRPr="002757B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E4048C1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>Открытое акционерное общество "БелЭнергоСнабКомплект"</w:t>
            </w:r>
            <w:r w:rsidRPr="002757BF">
              <w:rPr>
                <w:lang w:val="ru-BY"/>
              </w:rPr>
              <w:br/>
              <w:t>Республика Беларусь, г. Минск, 220030, ул. К. Маркса, 14А/2</w:t>
            </w:r>
            <w:r w:rsidRPr="002757BF">
              <w:rPr>
                <w:lang w:val="ru-BY"/>
              </w:rPr>
              <w:br/>
              <w:t xml:space="preserve">100104659 </w:t>
            </w:r>
          </w:p>
        </w:tc>
      </w:tr>
      <w:tr w:rsidR="002757BF" w:rsidRPr="002757BF" w14:paraId="1E0DBBC4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785611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757BF">
              <w:rPr>
                <w:b/>
                <w:bCs/>
                <w:lang w:val="ru-BY"/>
              </w:rPr>
              <w:t>организатора</w:t>
            </w:r>
            <w:r w:rsidRPr="002757B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8AA5F6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Суша Алина Дмитриевна </w:t>
            </w:r>
            <w:r w:rsidRPr="002757BF">
              <w:rPr>
                <w:lang w:val="ru-BY"/>
              </w:rPr>
              <w:br/>
              <w:t xml:space="preserve">+375172182585 </w:t>
            </w:r>
            <w:r w:rsidRPr="002757BF">
              <w:rPr>
                <w:lang w:val="ru-BY"/>
              </w:rPr>
              <w:br/>
              <w:t xml:space="preserve">+375173019763 </w:t>
            </w:r>
            <w:r w:rsidRPr="002757BF">
              <w:rPr>
                <w:lang w:val="ru-BY"/>
              </w:rPr>
              <w:br/>
              <w:t xml:space="preserve">info@besk.by </w:t>
            </w:r>
          </w:p>
        </w:tc>
      </w:tr>
      <w:tr w:rsidR="002757BF" w:rsidRPr="002757BF" w14:paraId="1457B18F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E9092D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A11B4F2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- </w:t>
            </w:r>
          </w:p>
        </w:tc>
      </w:tr>
      <w:tr w:rsidR="002757BF" w:rsidRPr="002757BF" w14:paraId="3DCAD7A1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3885B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Полное наименование </w:t>
            </w:r>
            <w:r w:rsidRPr="002757BF">
              <w:rPr>
                <w:b/>
                <w:bCs/>
                <w:lang w:val="ru-BY"/>
              </w:rPr>
              <w:t>заказчика</w:t>
            </w:r>
            <w:r w:rsidRPr="002757B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0D2B086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2757BF">
              <w:rPr>
                <w:lang w:val="ru-BY"/>
              </w:rPr>
              <w:br/>
              <w:t>РУП "Гомельэнерго" г. Гомель, ул. Фрунзе, 9 УНП 400069497</w:t>
            </w:r>
            <w:r w:rsidRPr="002757BF">
              <w:rPr>
                <w:lang w:val="ru-BY"/>
              </w:rPr>
              <w:br/>
              <w:t>РУП "Минскэнерго" г.Минск, ул.Аранская, 24 УНП 100071593</w:t>
            </w:r>
            <w:r w:rsidRPr="002757BF">
              <w:rPr>
                <w:lang w:val="ru-BY"/>
              </w:rPr>
              <w:br/>
              <w:t>РУП "Могилевэнерго" г. Могилев, ул. Б-Бруевича, 3 УНП 700007066</w:t>
            </w:r>
            <w:r w:rsidRPr="002757BF">
              <w:rPr>
                <w:lang w:val="ru-BY"/>
              </w:rPr>
              <w:br/>
              <w:t xml:space="preserve">ОАО "Белэнергоремналадка" г. Минск, ул. Академическая, 18 УНП: 100345505 </w:t>
            </w:r>
          </w:p>
        </w:tc>
      </w:tr>
      <w:tr w:rsidR="002757BF" w:rsidRPr="002757BF" w14:paraId="3B9EA5FA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BF08E4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757BF">
              <w:rPr>
                <w:b/>
                <w:bCs/>
                <w:lang w:val="ru-BY"/>
              </w:rPr>
              <w:t>заказчика</w:t>
            </w:r>
            <w:r w:rsidRPr="002757B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C4DEA8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>РУП "Брестэнерго": Василюк Ю.А., (0162) 27-14-20</w:t>
            </w:r>
            <w:r w:rsidRPr="002757BF">
              <w:rPr>
                <w:lang w:val="ru-BY"/>
              </w:rPr>
              <w:br/>
              <w:t>РУП "Гомельэнерго": Иванова Наталья, (0232) 79-64-01</w:t>
            </w:r>
            <w:r w:rsidRPr="002757BF">
              <w:rPr>
                <w:lang w:val="ru-BY"/>
              </w:rPr>
              <w:br/>
              <w:t>РУП "Минскэнерго": Болтик Т.Г., (017)218-43-11</w:t>
            </w:r>
            <w:r w:rsidRPr="002757BF">
              <w:rPr>
                <w:lang w:val="ru-BY"/>
              </w:rPr>
              <w:br/>
              <w:t>РУП "Могилевэнерго": Бахмат Т.В.,(0222) 293-167</w:t>
            </w:r>
            <w:r w:rsidRPr="002757BF">
              <w:rPr>
                <w:lang w:val="ru-BY"/>
              </w:rPr>
              <w:br/>
              <w:t xml:space="preserve">ОАО "Белэнергоремналадка": Ковалева Д.О., +375172935637 </w:t>
            </w:r>
          </w:p>
        </w:tc>
      </w:tr>
      <w:tr w:rsidR="002757BF" w:rsidRPr="002757BF" w14:paraId="7F1DDD05" w14:textId="77777777" w:rsidTr="002757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524495" w14:textId="77777777" w:rsidR="002757BF" w:rsidRPr="002757BF" w:rsidRDefault="002757BF" w:rsidP="002757BF">
            <w:pPr>
              <w:rPr>
                <w:b/>
                <w:bCs/>
                <w:lang w:val="ru-BY"/>
              </w:rPr>
            </w:pPr>
            <w:r w:rsidRPr="002757B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757BF" w:rsidRPr="002757BF" w14:paraId="3007B810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B5014D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5FFC3CF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16.10.2024 </w:t>
            </w:r>
          </w:p>
        </w:tc>
      </w:tr>
      <w:tr w:rsidR="002757BF" w:rsidRPr="002757BF" w14:paraId="27D60F46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D0BD0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22B07C6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25.10.2024 11:30 </w:t>
            </w:r>
          </w:p>
        </w:tc>
      </w:tr>
      <w:tr w:rsidR="002757BF" w:rsidRPr="002757BF" w14:paraId="26DE3365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4A9D3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5C3E2BC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1 374 473.50 BYN </w:t>
            </w:r>
          </w:p>
        </w:tc>
      </w:tr>
      <w:tr w:rsidR="002757BF" w:rsidRPr="002757BF" w14:paraId="1214B866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66F27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5C2ED41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</w:t>
            </w:r>
            <w:r w:rsidRPr="002757BF">
              <w:rPr>
                <w:lang w:val="ru-BY"/>
              </w:rPr>
              <w:lastRenderedPageBreak/>
              <w:t xml:space="preserve">установленным организатором в документах по упрощённой процедуре закупки </w:t>
            </w:r>
          </w:p>
        </w:tc>
      </w:tr>
      <w:tr w:rsidR="002757BF" w:rsidRPr="002757BF" w14:paraId="17A4835D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F2D61B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20C945C" w14:textId="77777777" w:rsidR="002757BF" w:rsidRPr="002757BF" w:rsidRDefault="002757BF" w:rsidP="002757BF">
            <w:pPr>
              <w:rPr>
                <w:lang w:val="ru-BY"/>
              </w:rPr>
            </w:pPr>
          </w:p>
        </w:tc>
      </w:tr>
      <w:tr w:rsidR="002757BF" w:rsidRPr="002757BF" w14:paraId="521213F2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503684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948347B" w14:textId="77777777" w:rsidR="002757BF" w:rsidRPr="002757BF" w:rsidRDefault="002757BF" w:rsidP="002757BF">
            <w:pPr>
              <w:rPr>
                <w:lang w:val="ru-BY"/>
              </w:rPr>
            </w:pPr>
          </w:p>
        </w:tc>
      </w:tr>
      <w:tr w:rsidR="002757BF" w:rsidRPr="002757BF" w14:paraId="63FC07B5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940CC6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CBAC3F3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- </w:t>
            </w:r>
          </w:p>
        </w:tc>
      </w:tr>
      <w:tr w:rsidR="002757BF" w:rsidRPr="002757BF" w14:paraId="2ACE0EAC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C0A111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6EFDBBF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220030, г.Минск, ул.К.Маркса, д. 14А/2 </w:t>
            </w:r>
            <w:r w:rsidRPr="002757BF">
              <w:rPr>
                <w:lang w:val="ru-BY"/>
              </w:rPr>
              <w:br/>
              <w:t>Конечный срок подачи: 25.10.24 11.30</w:t>
            </w:r>
            <w:r w:rsidRPr="002757BF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2757BF" w:rsidRPr="002757BF" w14:paraId="5E996702" w14:textId="77777777" w:rsidTr="002757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159F9F" w14:textId="77777777" w:rsidR="002757BF" w:rsidRPr="002757BF" w:rsidRDefault="002757BF" w:rsidP="002757BF">
            <w:pPr>
              <w:rPr>
                <w:b/>
                <w:bCs/>
                <w:lang w:val="ru-BY"/>
              </w:rPr>
            </w:pPr>
            <w:r w:rsidRPr="002757B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757BF" w:rsidRPr="002757BF" w14:paraId="65AED8D0" w14:textId="77777777" w:rsidTr="002757B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E11A62C" w14:textId="77777777" w:rsidR="002757BF" w:rsidRPr="002757BF" w:rsidRDefault="002757BF" w:rsidP="002757BF">
            <w:pPr>
              <w:rPr>
                <w:vanish/>
                <w:lang w:val="ru-BY"/>
              </w:rPr>
            </w:pPr>
            <w:r w:rsidRPr="002757B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2757BF" w:rsidRPr="002757BF" w14:paraId="41F0F36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620B5C8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FEAA4A7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7BB8332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757B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FA4D7A1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757BF" w:rsidRPr="002757BF" w14:paraId="2B59FF2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B5E3C5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FEF5C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Масло трансформаторное ГК по ТУ 38.1011025-85 </w:t>
                  </w:r>
                  <w:r w:rsidRPr="002757BF">
                    <w:rPr>
                      <w:lang w:val="ru-BY"/>
                    </w:rPr>
                    <w:br/>
                    <w:t xml:space="preserve">в соответствии с требованиями ТКП 339-2022 и СТП 3324.43.105-22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E5A64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>110.35 т,</w:t>
                  </w:r>
                  <w:r w:rsidRPr="002757BF">
                    <w:rPr>
                      <w:lang w:val="ru-BY"/>
                    </w:rPr>
                    <w:br/>
                    <w:t xml:space="preserve">678 456.08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E6A1E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757BF" w:rsidRPr="002757BF" w14:paraId="1E6AFD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9E578E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91BB00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FD5BA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771B9C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c 02.12.2024 по 30.10.2025 </w:t>
                  </w:r>
                </w:p>
              </w:tc>
            </w:tr>
            <w:tr w:rsidR="002757BF" w:rsidRPr="002757BF" w14:paraId="74C2EE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956C92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72CAE5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E9354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6B2B7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>Лот №1 п.п. 1.1: филиал "Белэлектроремонт" ОАО "Белэнергоремналадка": Республика Беларусь, г. Минск, ул. Академическая, 22 - 30,00 тн.</w:t>
                  </w:r>
                  <w:r w:rsidRPr="002757BF">
                    <w:rPr>
                      <w:lang w:val="ru-BY"/>
                    </w:rPr>
                    <w:br/>
                    <w:t>Лот №1 п.п. 1.2: филиал "Березовская ГРЭС" РУП "Брестэнерго", Брестская обл., Берёзовский р-н, г. Белоозёрск, ул. Шоссейная, дом 6 - 60,00 тн (поставка в ж/д цистерне).</w:t>
                  </w:r>
                  <w:r w:rsidRPr="002757BF">
                    <w:rPr>
                      <w:lang w:val="ru-BY"/>
                    </w:rPr>
                    <w:br/>
                    <w:t>Лот №1 п.п. 1.3: на склад филиала "Речицкие ЭС" РУП "Гомельэнерго", по адресу: РБ, г. Речица, ул. Энергетиков, 10 - 10,00 тн.</w:t>
                  </w:r>
                  <w:r w:rsidRPr="002757BF">
                    <w:rPr>
                      <w:lang w:val="ru-BY"/>
                    </w:rPr>
                    <w:br/>
                    <w:t>Лот №1 п.п. 1.4:</w:t>
                  </w:r>
                  <w:r w:rsidRPr="002757BF">
                    <w:rPr>
                      <w:lang w:val="ru-BY"/>
                    </w:rPr>
                    <w:br/>
                    <w:t>- филиал "Могилевские электрические сети" РУП "Могилевэнерго": 212022, г. Могилев ул. Лазаренко 57а, склад - г. Могилев, ул.30 лет Победы, ПС "Могилев-220" - 4 000 кг;</w:t>
                  </w:r>
                  <w:r w:rsidRPr="002757BF">
                    <w:rPr>
                      <w:lang w:val="ru-BY"/>
                    </w:rPr>
                    <w:br/>
                    <w:t xml:space="preserve">- филиал "Бобруйские электрические </w:t>
                  </w:r>
                  <w:r w:rsidRPr="002757BF">
                    <w:rPr>
                      <w:lang w:val="ru-BY"/>
                    </w:rPr>
                    <w:lastRenderedPageBreak/>
                    <w:t>сети" РУП "Могилевэнерго": 213800 г. Бобруйск, ул. Урицкого, 122А - 2 975 кг;</w:t>
                  </w:r>
                  <w:r w:rsidRPr="002757BF">
                    <w:rPr>
                      <w:lang w:val="ru-BY"/>
                    </w:rPr>
                    <w:br/>
                    <w:t>- филиал "Климовичские электрические сети" РУП "Могилевэнерго": 213635 г. Климовичи, ул. 50 лет СССР, 25 - 1 100 кг;</w:t>
                  </w:r>
                  <w:r w:rsidRPr="002757BF">
                    <w:rPr>
                      <w:lang w:val="ru-BY"/>
                    </w:rPr>
                    <w:br/>
                    <w:t>- филиал "Бобруйская ТЭЦ-2" РУП "Могилевэнерго", 213827, г. Бобруйск, ул. Энергетиков, 9 - 2 275 кг.</w:t>
                  </w:r>
                </w:p>
              </w:tc>
            </w:tr>
            <w:tr w:rsidR="002757BF" w:rsidRPr="002757BF" w14:paraId="1550F4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56A4CA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FCCD99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835EE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E9D303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7BF" w:rsidRPr="002757BF" w14:paraId="3BCC50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D30152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E69337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A5216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1BFD2C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7BF" w:rsidRPr="002757BF" w14:paraId="612372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2734F3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27134A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BBC87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C34D3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19.20.29.593 </w:t>
                  </w:r>
                </w:p>
              </w:tc>
            </w:tr>
            <w:tr w:rsidR="002757BF" w:rsidRPr="002757BF" w14:paraId="0B2EDA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F85CF9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373E7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Масло трансформаторное ГК по ТУ 38.1011025-85 </w:t>
                  </w:r>
                  <w:r w:rsidRPr="002757BF">
                    <w:rPr>
                      <w:lang w:val="ru-BY"/>
                    </w:rPr>
                    <w:br/>
                    <w:t xml:space="preserve">в соответствии с требованиями ТКП 339-2022 и СТП 3324.43.105-22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24EA4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>133.1 т,</w:t>
                  </w:r>
                  <w:r w:rsidRPr="002757BF">
                    <w:rPr>
                      <w:lang w:val="ru-BY"/>
                    </w:rPr>
                    <w:br/>
                    <w:t xml:space="preserve">696 017.42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FCECF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D9DE3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</w:tr>
            <w:tr w:rsidR="002757BF" w:rsidRPr="002757BF" w14:paraId="7927E67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784383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C2C624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82CD8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1D252D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c 02.12.2024 по 03.02.2025 </w:t>
                  </w:r>
                </w:p>
              </w:tc>
            </w:tr>
            <w:tr w:rsidR="002757BF" w:rsidRPr="002757BF" w14:paraId="68612B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C263FE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82BEA5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8A2B2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66FF1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>филиал "Минская ТЭЦ-4" РУП "Минскэнерго" Республика Беларусь, г. Минск, ул. Монтажников, 6, станция Дегтяревка Бел. ж. д., код станции 143702, ж.д. код 0307</w:t>
                  </w:r>
                </w:p>
              </w:tc>
            </w:tr>
            <w:tr w:rsidR="002757BF" w:rsidRPr="002757BF" w14:paraId="27FFB8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DDC4A2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CD6FE4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A4D2E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7F9EE6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57BF" w:rsidRPr="002757BF" w14:paraId="710492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53AD8E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35E6A4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E1B69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CE7253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57BF" w:rsidRPr="002757BF" w14:paraId="03CD43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6C6324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244281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83451" w14:textId="77777777" w:rsidR="002757BF" w:rsidRPr="002757BF" w:rsidRDefault="002757BF" w:rsidP="002757BF">
                  <w:pPr>
                    <w:rPr>
                      <w:b/>
                      <w:bCs/>
                      <w:lang w:val="ru-BY"/>
                    </w:rPr>
                  </w:pPr>
                  <w:r w:rsidRPr="002757B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9BDF2A" w14:textId="77777777" w:rsidR="002757BF" w:rsidRPr="002757BF" w:rsidRDefault="002757BF" w:rsidP="002757BF">
                  <w:pPr>
                    <w:rPr>
                      <w:lang w:val="ru-BY"/>
                    </w:rPr>
                  </w:pPr>
                  <w:r w:rsidRPr="002757BF">
                    <w:rPr>
                      <w:lang w:val="ru-BY"/>
                    </w:rPr>
                    <w:t xml:space="preserve">19.20.29.593 </w:t>
                  </w:r>
                </w:p>
              </w:tc>
            </w:tr>
          </w:tbl>
          <w:p w14:paraId="74900A79" w14:textId="77777777" w:rsidR="002757BF" w:rsidRPr="002757BF" w:rsidRDefault="002757BF" w:rsidP="002757BF">
            <w:pPr>
              <w:rPr>
                <w:vanish/>
                <w:lang w:val="ru-BY"/>
              </w:rPr>
            </w:pPr>
            <w:r w:rsidRPr="002757BF">
              <w:rPr>
                <w:vanish/>
                <w:lang w:val="ru-BY"/>
              </w:rPr>
              <w:t>Конец формы</w:t>
            </w:r>
          </w:p>
          <w:p w14:paraId="54EEBBFE" w14:textId="77777777" w:rsidR="002757BF" w:rsidRPr="002757BF" w:rsidRDefault="002757BF" w:rsidP="002757BF">
            <w:pPr>
              <w:rPr>
                <w:lang w:val="ru-BY"/>
              </w:rPr>
            </w:pPr>
          </w:p>
        </w:tc>
      </w:tr>
      <w:tr w:rsidR="002757BF" w:rsidRPr="002757BF" w14:paraId="16F0C615" w14:textId="77777777" w:rsidTr="002757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C07FB9" w14:textId="77777777" w:rsidR="002757BF" w:rsidRPr="002757BF" w:rsidRDefault="002757BF" w:rsidP="002757BF">
            <w:pPr>
              <w:rPr>
                <w:b/>
                <w:bCs/>
                <w:lang w:val="ru-BY"/>
              </w:rPr>
            </w:pPr>
            <w:r w:rsidRPr="002757B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757BF" w:rsidRPr="002757BF" w14:paraId="230F9F1F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EBE06F" w14:textId="3445325E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68B21AA9" wp14:editId="773480FC">
                  <wp:extent cx="190500" cy="209550"/>
                  <wp:effectExtent l="0" t="0" r="0" b="0"/>
                  <wp:docPr id="24230243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0DBCC5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dokumenty--maslo-gk(1729075041).doc </w:t>
            </w:r>
          </w:p>
        </w:tc>
      </w:tr>
      <w:tr w:rsidR="002757BF" w:rsidRPr="002757BF" w14:paraId="4D397361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581BAA" w14:textId="14B4AB6F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13B5C274" wp14:editId="5A6CA2F6">
                  <wp:extent cx="190500" cy="209550"/>
                  <wp:effectExtent l="0" t="0" r="0" b="0"/>
                  <wp:docPr id="42875218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2A1376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dokumenty(1729075045).pdf </w:t>
            </w:r>
          </w:p>
        </w:tc>
      </w:tr>
      <w:tr w:rsidR="002757BF" w:rsidRPr="002757BF" w14:paraId="675C2C12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0C1E17" w14:textId="51A94B29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3EF195B0" wp14:editId="506F1C9B">
                  <wp:extent cx="190500" cy="209550"/>
                  <wp:effectExtent l="0" t="0" r="0" b="0"/>
                  <wp:docPr id="112833582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EB27A1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prilozhenie--2--proekty-dogovorov-oao-beljenergor-(1729075049).pdf </w:t>
            </w:r>
          </w:p>
        </w:tc>
      </w:tr>
      <w:tr w:rsidR="002757BF" w:rsidRPr="002757BF" w14:paraId="3533C87E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138D8C" w14:textId="38A7F80E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55084798" wp14:editId="32DF395A">
                  <wp:extent cx="190500" cy="209550"/>
                  <wp:effectExtent l="0" t="0" r="0" b="0"/>
                  <wp:docPr id="185412250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2A19FD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prilozhenie--3--proekty-dogovorov-rup-brestjenerg-(1729075053).pdf </w:t>
            </w:r>
          </w:p>
        </w:tc>
      </w:tr>
      <w:tr w:rsidR="002757BF" w:rsidRPr="002757BF" w14:paraId="3C167B5A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9F4B7D" w14:textId="1E24C493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39AF7713" wp14:editId="34EA5DFF">
                  <wp:extent cx="190500" cy="209550"/>
                  <wp:effectExtent l="0" t="0" r="0" b="0"/>
                  <wp:docPr id="162703015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1FB959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prilozhenie--4--proekty-dogovorov-rup-gomeljener-(1729075057).pdf </w:t>
            </w:r>
          </w:p>
        </w:tc>
      </w:tr>
      <w:tr w:rsidR="002757BF" w:rsidRPr="002757BF" w14:paraId="4528517A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86F460" w14:textId="3576DFE1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lastRenderedPageBreak/>
              <w:drawing>
                <wp:inline distT="0" distB="0" distL="0" distR="0" wp14:anchorId="1B77DA1D" wp14:editId="77ACA65B">
                  <wp:extent cx="190500" cy="209550"/>
                  <wp:effectExtent l="0" t="0" r="0" b="0"/>
                  <wp:docPr id="96367215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59E80E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prilozhenie--5--proekty-dogovorov-rup-minskjenerg-(1729075061).pdf </w:t>
            </w:r>
          </w:p>
        </w:tc>
      </w:tr>
      <w:tr w:rsidR="002757BF" w:rsidRPr="002757BF" w14:paraId="2C10D743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CAA0D8" w14:textId="0387F0BD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5FF74594" wp14:editId="427E54CC">
                  <wp:extent cx="190500" cy="209550"/>
                  <wp:effectExtent l="0" t="0" r="0" b="0"/>
                  <wp:docPr id="96671072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894B0C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prilozhenie--6--proekty-dogovorov-rup-mogiljovjene-(1729075064).pdf </w:t>
            </w:r>
          </w:p>
        </w:tc>
      </w:tr>
      <w:tr w:rsidR="002757BF" w:rsidRPr="002757BF" w14:paraId="4D2847E2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1EFF42" w14:textId="07C120BF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2C351DB4" wp14:editId="0164814D">
                  <wp:extent cx="190500" cy="209550"/>
                  <wp:effectExtent l="0" t="0" r="0" b="0"/>
                  <wp:docPr id="27447712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333941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prilozhenie--7--vypiska-iz-stp-33240.43.105-22(1729075068).pdf </w:t>
            </w:r>
          </w:p>
        </w:tc>
      </w:tr>
      <w:tr w:rsidR="002757BF" w:rsidRPr="002757BF" w14:paraId="7E1E3D7E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5A77B4" w14:textId="67EF5670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0CC13B31" wp14:editId="3726D613">
                  <wp:extent cx="190500" cy="209550"/>
                  <wp:effectExtent l="0" t="0" r="0" b="0"/>
                  <wp:docPr id="11691567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AEFC9F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prilozhenie--8--forma-predlozheniya-i-specifikacii(1729075072).doc </w:t>
            </w:r>
          </w:p>
        </w:tc>
      </w:tr>
      <w:tr w:rsidR="002757BF" w:rsidRPr="002757BF" w14:paraId="4738B5E5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A13E4" w14:textId="15ED360E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6C086E23" wp14:editId="4D4973D3">
                  <wp:extent cx="190500" cy="209550"/>
                  <wp:effectExtent l="0" t="0" r="0" b="0"/>
                  <wp:docPr id="3112916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49FB41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prilozhenie--9-metodicheskie-rekomendacii--5-ot--(1729075076).pdf </w:t>
            </w:r>
          </w:p>
        </w:tc>
      </w:tr>
      <w:tr w:rsidR="002757BF" w:rsidRPr="002757BF" w14:paraId="3E0E7F0E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6DE64" w14:textId="0BE2020F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drawing>
                <wp:inline distT="0" distB="0" distL="0" distR="0" wp14:anchorId="1A761C6B" wp14:editId="6D69B8C3">
                  <wp:extent cx="190500" cy="209550"/>
                  <wp:effectExtent l="0" t="0" r="0" b="0"/>
                  <wp:docPr id="64389122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AE981D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prilozheniya--1--tehnicheskie-harakteristiki-po-lot-(1729075080).pdf </w:t>
            </w:r>
          </w:p>
        </w:tc>
      </w:tr>
      <w:tr w:rsidR="002757BF" w:rsidRPr="002757BF" w14:paraId="55391C12" w14:textId="77777777" w:rsidTr="002757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2D12DA" w14:textId="77777777" w:rsidR="002757BF" w:rsidRPr="002757BF" w:rsidRDefault="002757BF" w:rsidP="002757BF">
            <w:pPr>
              <w:rPr>
                <w:b/>
                <w:bCs/>
                <w:lang w:val="ru-BY"/>
              </w:rPr>
            </w:pPr>
            <w:r w:rsidRPr="002757B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757BF" w:rsidRPr="002757BF" w14:paraId="2253120F" w14:textId="77777777" w:rsidTr="002757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F6C771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lang w:val="ru-BY"/>
              </w:rPr>
              <w:t xml:space="preserve">16.10.2024 </w:t>
            </w:r>
            <w:r w:rsidRPr="002757BF">
              <w:rPr>
                <w:lang w:val="ru-BY"/>
              </w:rPr>
              <w:br/>
              <w:t xml:space="preserve">13:43:06 </w:t>
            </w:r>
          </w:p>
        </w:tc>
        <w:tc>
          <w:tcPr>
            <w:tcW w:w="0" w:type="auto"/>
            <w:vAlign w:val="center"/>
            <w:hideMark/>
          </w:tcPr>
          <w:p w14:paraId="384DF8EB" w14:textId="77777777" w:rsidR="002757BF" w:rsidRPr="002757BF" w:rsidRDefault="002757BF" w:rsidP="002757BF">
            <w:pPr>
              <w:rPr>
                <w:lang w:val="ru-BY"/>
              </w:rPr>
            </w:pPr>
            <w:r w:rsidRPr="002757B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9C41B5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BF"/>
    <w:rsid w:val="002757BF"/>
    <w:rsid w:val="004C66AF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7F8FE"/>
  <w15:chartTrackingRefBased/>
  <w15:docId w15:val="{0DDA78AC-ACFD-47B9-BA4A-918C1E2E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2024-10-16T10:44:00Z</dcterms:created>
  <dcterms:modified xsi:type="dcterms:W3CDTF">2024-10-16T10:44:00Z</dcterms:modified>
</cp:coreProperties>
</file>