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2EDB" w14:textId="77777777" w:rsidR="00366A72" w:rsidRPr="00366A72" w:rsidRDefault="00366A72" w:rsidP="00366A72">
      <w:pPr>
        <w:rPr>
          <w:b/>
          <w:bCs/>
          <w:lang w:val="ru-BY"/>
        </w:rPr>
      </w:pPr>
      <w:r w:rsidRPr="00366A72">
        <w:rPr>
          <w:b/>
          <w:bCs/>
          <w:lang w:val="ru-BY"/>
        </w:rPr>
        <w:t xml:space="preserve">Процедура закупки № 2025-1213174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687"/>
      </w:tblGrid>
      <w:tr w:rsidR="00366A72" w:rsidRPr="00366A72" w14:paraId="40829702" w14:textId="77777777" w:rsidTr="00366A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BE745A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366A72" w:rsidRPr="00366A72" w14:paraId="1A7A15E5" w14:textId="77777777" w:rsidTr="00366A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E7FA4C" w14:textId="77777777" w:rsidR="00366A72" w:rsidRPr="00366A72" w:rsidRDefault="00366A72" w:rsidP="00366A72">
            <w:pPr>
              <w:rPr>
                <w:b/>
                <w:bCs/>
                <w:lang w:val="ru-BY"/>
              </w:rPr>
            </w:pPr>
            <w:r w:rsidRPr="00366A7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66A72" w:rsidRPr="00366A72" w14:paraId="6053BC2C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6B567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E8A07A3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Химия &gt; Сода кальцинированная / каустическая </w:t>
            </w:r>
          </w:p>
        </w:tc>
      </w:tr>
      <w:tr w:rsidR="00366A72" w:rsidRPr="00366A72" w14:paraId="3A69CAAB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66DA86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FDA07CC" w14:textId="77777777" w:rsidR="00366A72" w:rsidRPr="00366A72" w:rsidRDefault="00366A72" w:rsidP="00366A72">
            <w:pPr>
              <w:rPr>
                <w:lang w:val="ru-BY"/>
              </w:rPr>
            </w:pPr>
            <w:proofErr w:type="spellStart"/>
            <w:r w:rsidRPr="00366A72">
              <w:rPr>
                <w:lang w:val="ru-BY"/>
              </w:rPr>
              <w:t>Cода</w:t>
            </w:r>
            <w:proofErr w:type="spellEnd"/>
            <w:r w:rsidRPr="00366A72">
              <w:rPr>
                <w:lang w:val="ru-BY"/>
              </w:rPr>
              <w:t xml:space="preserve"> каустическая </w:t>
            </w:r>
          </w:p>
        </w:tc>
      </w:tr>
      <w:tr w:rsidR="00366A72" w:rsidRPr="00366A72" w14:paraId="58176349" w14:textId="77777777" w:rsidTr="00366A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90C662" w14:textId="77777777" w:rsidR="00366A72" w:rsidRPr="00366A72" w:rsidRDefault="00366A72" w:rsidP="00366A72">
            <w:pPr>
              <w:rPr>
                <w:b/>
                <w:bCs/>
                <w:lang w:val="ru-BY"/>
              </w:rPr>
            </w:pPr>
            <w:r w:rsidRPr="00366A7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66A72" w:rsidRPr="00366A72" w14:paraId="2AE59244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8BE84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5C17D02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организатором </w:t>
            </w:r>
          </w:p>
        </w:tc>
      </w:tr>
      <w:tr w:rsidR="00366A72" w:rsidRPr="00366A72" w14:paraId="1C1098BC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28FAB1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Полное наименование </w:t>
            </w:r>
            <w:r w:rsidRPr="00366A72">
              <w:rPr>
                <w:b/>
                <w:bCs/>
                <w:lang w:val="ru-BY"/>
              </w:rPr>
              <w:t>организатора</w:t>
            </w:r>
            <w:r w:rsidRPr="00366A7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32636C8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>Открытое акционерное общество "</w:t>
            </w:r>
            <w:proofErr w:type="spellStart"/>
            <w:r w:rsidRPr="00366A72">
              <w:rPr>
                <w:lang w:val="ru-BY"/>
              </w:rPr>
              <w:t>БелЭнергоСнабКомплект</w:t>
            </w:r>
            <w:proofErr w:type="spellEnd"/>
            <w:r w:rsidRPr="00366A72">
              <w:rPr>
                <w:lang w:val="ru-BY"/>
              </w:rPr>
              <w:t>"</w:t>
            </w:r>
            <w:r w:rsidRPr="00366A72">
              <w:rPr>
                <w:lang w:val="ru-BY"/>
              </w:rPr>
              <w:br/>
              <w:t>Республика Беларусь, г. Минск, 220030, ул. К. Маркса, 14А/2</w:t>
            </w:r>
            <w:r w:rsidRPr="00366A72">
              <w:rPr>
                <w:lang w:val="ru-BY"/>
              </w:rPr>
              <w:br/>
              <w:t xml:space="preserve">100104659 </w:t>
            </w:r>
          </w:p>
        </w:tc>
      </w:tr>
      <w:tr w:rsidR="00366A72" w:rsidRPr="00366A72" w14:paraId="5223E2F7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0245C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66A72">
              <w:rPr>
                <w:b/>
                <w:bCs/>
                <w:lang w:val="ru-BY"/>
              </w:rPr>
              <w:t>организатора</w:t>
            </w:r>
            <w:r w:rsidRPr="00366A7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3FC2E0" w14:textId="77777777" w:rsidR="00366A72" w:rsidRPr="00366A72" w:rsidRDefault="00366A72" w:rsidP="00366A72">
            <w:pPr>
              <w:rPr>
                <w:lang w:val="ru-BY"/>
              </w:rPr>
            </w:pPr>
            <w:proofErr w:type="spellStart"/>
            <w:r w:rsidRPr="00366A72">
              <w:rPr>
                <w:lang w:val="ru-BY"/>
              </w:rPr>
              <w:t>Ермухометова</w:t>
            </w:r>
            <w:proofErr w:type="spellEnd"/>
            <w:r w:rsidRPr="00366A72">
              <w:rPr>
                <w:lang w:val="ru-BY"/>
              </w:rPr>
              <w:t xml:space="preserve"> Маргарита Вячеславовна </w:t>
            </w:r>
            <w:r w:rsidRPr="00366A72">
              <w:rPr>
                <w:lang w:val="ru-BY"/>
              </w:rPr>
              <w:br/>
              <w:t xml:space="preserve">+375172182006 </w:t>
            </w:r>
            <w:r w:rsidRPr="00366A72">
              <w:rPr>
                <w:lang w:val="ru-BY"/>
              </w:rPr>
              <w:br/>
              <w:t xml:space="preserve">+375173019763 </w:t>
            </w:r>
            <w:r w:rsidRPr="00366A72">
              <w:rPr>
                <w:lang w:val="ru-BY"/>
              </w:rPr>
              <w:br/>
              <w:t xml:space="preserve">info@besk.by </w:t>
            </w:r>
          </w:p>
        </w:tc>
      </w:tr>
      <w:tr w:rsidR="00366A72" w:rsidRPr="00366A72" w14:paraId="19574798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C70488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F05B756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- </w:t>
            </w:r>
          </w:p>
        </w:tc>
      </w:tr>
      <w:tr w:rsidR="00366A72" w:rsidRPr="00366A72" w14:paraId="354269C4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6254AE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Полное наименование </w:t>
            </w:r>
            <w:r w:rsidRPr="00366A72">
              <w:rPr>
                <w:b/>
                <w:bCs/>
                <w:lang w:val="ru-BY"/>
              </w:rPr>
              <w:t>заказчика</w:t>
            </w:r>
            <w:r w:rsidRPr="00366A7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B577579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>РУП "Гомельэнерго" г. Гомель, ул. Фрунзе, 9 УНП 400069497</w:t>
            </w:r>
            <w:r w:rsidRPr="00366A72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366A72">
              <w:rPr>
                <w:lang w:val="ru-BY"/>
              </w:rPr>
              <w:br/>
              <w:t>РУП "</w:t>
            </w:r>
            <w:proofErr w:type="spellStart"/>
            <w:r w:rsidRPr="00366A72">
              <w:rPr>
                <w:lang w:val="ru-BY"/>
              </w:rPr>
              <w:t>Минскэнерго</w:t>
            </w:r>
            <w:proofErr w:type="spellEnd"/>
            <w:r w:rsidRPr="00366A72">
              <w:rPr>
                <w:lang w:val="ru-BY"/>
              </w:rPr>
              <w:t xml:space="preserve">" </w:t>
            </w:r>
            <w:proofErr w:type="spellStart"/>
            <w:r w:rsidRPr="00366A72">
              <w:rPr>
                <w:lang w:val="ru-BY"/>
              </w:rPr>
              <w:t>г.Минск</w:t>
            </w:r>
            <w:proofErr w:type="spellEnd"/>
            <w:r w:rsidRPr="00366A72">
              <w:rPr>
                <w:lang w:val="ru-BY"/>
              </w:rPr>
              <w:t xml:space="preserve">, </w:t>
            </w:r>
            <w:proofErr w:type="spellStart"/>
            <w:r w:rsidRPr="00366A72">
              <w:rPr>
                <w:lang w:val="ru-BY"/>
              </w:rPr>
              <w:t>ул.Аранская</w:t>
            </w:r>
            <w:proofErr w:type="spellEnd"/>
            <w:r w:rsidRPr="00366A72">
              <w:rPr>
                <w:lang w:val="ru-BY"/>
              </w:rPr>
              <w:t>, 24 УНП 100071593</w:t>
            </w:r>
            <w:r w:rsidRPr="00366A72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366A72" w:rsidRPr="00366A72" w14:paraId="78657814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E050A1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66A72">
              <w:rPr>
                <w:b/>
                <w:bCs/>
                <w:lang w:val="ru-BY"/>
              </w:rPr>
              <w:t>заказчика</w:t>
            </w:r>
            <w:r w:rsidRPr="00366A7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8214D1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>РУП "Гомельэнерго": Левченко И.В. 8(0232) 79-65-25;</w:t>
            </w:r>
            <w:r w:rsidRPr="00366A72">
              <w:rPr>
                <w:lang w:val="ru-BY"/>
              </w:rPr>
              <w:br/>
              <w:t xml:space="preserve">РУП "Гродноэнерго": </w:t>
            </w:r>
            <w:proofErr w:type="spellStart"/>
            <w:r w:rsidRPr="00366A72">
              <w:rPr>
                <w:lang w:val="ru-BY"/>
              </w:rPr>
              <w:t>Кужельный</w:t>
            </w:r>
            <w:proofErr w:type="spellEnd"/>
            <w:r w:rsidRPr="00366A72">
              <w:rPr>
                <w:lang w:val="ru-BY"/>
              </w:rPr>
              <w:t xml:space="preserve"> К.А. 8(0152) 550-21-29;</w:t>
            </w:r>
            <w:r w:rsidRPr="00366A72">
              <w:rPr>
                <w:lang w:val="ru-BY"/>
              </w:rPr>
              <w:br/>
              <w:t>РУП "</w:t>
            </w:r>
            <w:proofErr w:type="spellStart"/>
            <w:r w:rsidRPr="00366A72">
              <w:rPr>
                <w:lang w:val="ru-BY"/>
              </w:rPr>
              <w:t>Минскэнерго</w:t>
            </w:r>
            <w:proofErr w:type="spellEnd"/>
            <w:r w:rsidRPr="00366A72">
              <w:rPr>
                <w:lang w:val="ru-BY"/>
              </w:rPr>
              <w:t>": Болтик Т.Г. 8(017) 218-43-11;</w:t>
            </w:r>
            <w:r w:rsidRPr="00366A72">
              <w:rPr>
                <w:lang w:val="ru-BY"/>
              </w:rPr>
              <w:br/>
              <w:t xml:space="preserve">РУП "Могилевэнерго": Щербо Е.П. 8(0222) 293167 </w:t>
            </w:r>
          </w:p>
        </w:tc>
      </w:tr>
      <w:tr w:rsidR="00366A72" w:rsidRPr="00366A72" w14:paraId="48C6AB72" w14:textId="77777777" w:rsidTr="00366A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BC95AB" w14:textId="77777777" w:rsidR="00366A72" w:rsidRPr="00366A72" w:rsidRDefault="00366A72" w:rsidP="00366A72">
            <w:pPr>
              <w:rPr>
                <w:b/>
                <w:bCs/>
                <w:lang w:val="ru-BY"/>
              </w:rPr>
            </w:pPr>
            <w:r w:rsidRPr="00366A7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66A72" w:rsidRPr="00366A72" w14:paraId="01755F05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AC0497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A38D5F8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07.02.2025 </w:t>
            </w:r>
          </w:p>
        </w:tc>
      </w:tr>
      <w:tr w:rsidR="00366A72" w:rsidRPr="00366A72" w14:paraId="74C337C0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AE0B7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81B922B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14.02.2025 10:30 </w:t>
            </w:r>
          </w:p>
        </w:tc>
      </w:tr>
      <w:tr w:rsidR="00366A72" w:rsidRPr="00366A72" w14:paraId="55534E72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3EA4D2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E45C2E9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2 103 599.42 BYN </w:t>
            </w:r>
          </w:p>
        </w:tc>
      </w:tr>
      <w:tr w:rsidR="00366A72" w:rsidRPr="00366A72" w14:paraId="4D207A5E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53F8E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6942A1E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исключением юридических (физических) лиц и индивидуальных </w:t>
            </w:r>
            <w:r w:rsidRPr="00366A72">
              <w:rPr>
                <w:lang w:val="ru-BY"/>
              </w:rPr>
              <w:lastRenderedPageBreak/>
              <w:t xml:space="preserve">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366A72" w:rsidRPr="00366A72" w14:paraId="25B391C6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034E33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3DBE382" w14:textId="77777777" w:rsidR="00366A72" w:rsidRPr="00366A72" w:rsidRDefault="00366A72" w:rsidP="00366A72">
            <w:pPr>
              <w:rPr>
                <w:lang w:val="ru-BY"/>
              </w:rPr>
            </w:pPr>
          </w:p>
        </w:tc>
      </w:tr>
      <w:tr w:rsidR="00366A72" w:rsidRPr="00366A72" w14:paraId="0234C242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C1E76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159844A" w14:textId="77777777" w:rsidR="00366A72" w:rsidRPr="00366A72" w:rsidRDefault="00366A72" w:rsidP="00366A72">
            <w:pPr>
              <w:rPr>
                <w:lang w:val="ru-BY"/>
              </w:rPr>
            </w:pPr>
          </w:p>
        </w:tc>
      </w:tr>
      <w:tr w:rsidR="00366A72" w:rsidRPr="00366A72" w14:paraId="774134F1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D1A5F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AB9716D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- </w:t>
            </w:r>
          </w:p>
        </w:tc>
      </w:tr>
      <w:tr w:rsidR="00366A72" w:rsidRPr="00366A72" w14:paraId="68315540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98F34B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5BA53E5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220030, </w:t>
            </w:r>
            <w:proofErr w:type="spellStart"/>
            <w:r w:rsidRPr="00366A72">
              <w:rPr>
                <w:lang w:val="ru-BY"/>
              </w:rPr>
              <w:t>г.Минск</w:t>
            </w:r>
            <w:proofErr w:type="spellEnd"/>
            <w:r w:rsidRPr="00366A72">
              <w:rPr>
                <w:lang w:val="ru-BY"/>
              </w:rPr>
              <w:t xml:space="preserve">, </w:t>
            </w:r>
            <w:proofErr w:type="spellStart"/>
            <w:r w:rsidRPr="00366A72">
              <w:rPr>
                <w:lang w:val="ru-BY"/>
              </w:rPr>
              <w:t>ул.К.Маркса</w:t>
            </w:r>
            <w:proofErr w:type="spellEnd"/>
            <w:r w:rsidRPr="00366A72">
              <w:rPr>
                <w:lang w:val="ru-BY"/>
              </w:rPr>
              <w:t xml:space="preserve">, д. 14А/2 </w:t>
            </w:r>
            <w:r w:rsidRPr="00366A72">
              <w:rPr>
                <w:lang w:val="ru-BY"/>
              </w:rPr>
              <w:br/>
              <w:t xml:space="preserve">Конечный срок подачи: 14.02.25 10.30 </w:t>
            </w:r>
            <w:r w:rsidRPr="00366A72">
              <w:rPr>
                <w:lang w:val="ru-BY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366A72" w:rsidRPr="00366A72" w14:paraId="6FE9A673" w14:textId="77777777" w:rsidTr="00366A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A06904" w14:textId="77777777" w:rsidR="00366A72" w:rsidRPr="00366A72" w:rsidRDefault="00366A72" w:rsidP="00366A72">
            <w:pPr>
              <w:rPr>
                <w:b/>
                <w:bCs/>
                <w:lang w:val="ru-BY"/>
              </w:rPr>
            </w:pPr>
            <w:r w:rsidRPr="00366A7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66A72" w:rsidRPr="00366A72" w14:paraId="4E30E3D4" w14:textId="77777777" w:rsidTr="00366A7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1A38E79" w14:textId="77777777" w:rsidR="00366A72" w:rsidRPr="00366A72" w:rsidRDefault="00366A72" w:rsidP="00366A72">
            <w:pPr>
              <w:rPr>
                <w:vanish/>
                <w:lang w:val="ru-BY"/>
              </w:rPr>
            </w:pPr>
            <w:r w:rsidRPr="00366A7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366A72" w:rsidRPr="00366A72" w14:paraId="309B9C1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A9DAC2C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E2E354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4381B6F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66A7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66A7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66A7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78125FF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66A72" w:rsidRPr="00366A72" w14:paraId="7E64E17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BF693B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4DE97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 xml:space="preserve">Сода каустическая жидкая ГОСТ 2263-79 "Натр едкий технический. </w:t>
                  </w:r>
                  <w:r w:rsidRPr="00366A72">
                    <w:rPr>
                      <w:lang w:val="ru-BY"/>
                    </w:rPr>
                    <w:br/>
                    <w:t xml:space="preserve">Технические условия" (или ТНПА изготовителя (производителя), не противоречащими требованиям ГОСТ 2263-79) в пересчете на 100% основного вещества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C1EC0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>773.24 т,</w:t>
                  </w:r>
                  <w:r w:rsidRPr="00366A72">
                    <w:rPr>
                      <w:lang w:val="ru-BY"/>
                    </w:rPr>
                    <w:br/>
                    <w:t xml:space="preserve">2 103 599.42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461B2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66A72" w:rsidRPr="00366A72" w14:paraId="1AE1CB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2AC9E0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8F9E5F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B7010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6EF93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 xml:space="preserve">c 03.03.2025 по 30.06.2025 </w:t>
                  </w:r>
                </w:p>
              </w:tc>
            </w:tr>
            <w:tr w:rsidR="00366A72" w:rsidRPr="00366A72" w14:paraId="734736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47982D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A5F188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FB990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EE83E8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>Мозырская ТЭЦ, Гродноэнерго ТЭЦ-2, Минская ТЭЦ-3, Минская ТЭЦ-4, Минские ТС, Бобруйская ТЭЦ-2, Могилевэнерго ТЭЦ-2</w:t>
                  </w:r>
                </w:p>
              </w:tc>
            </w:tr>
            <w:tr w:rsidR="00366A72" w:rsidRPr="00366A72" w14:paraId="1426A6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CF517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233ECF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D61AB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8A821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66A72" w:rsidRPr="00366A72" w14:paraId="4E1627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D3EBAC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04F642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81479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E63F45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66A72" w:rsidRPr="00366A72" w14:paraId="778FC2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FD5AD0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1A92B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394A9" w14:textId="77777777" w:rsidR="00366A72" w:rsidRPr="00366A72" w:rsidRDefault="00366A72" w:rsidP="00366A72">
                  <w:pPr>
                    <w:rPr>
                      <w:b/>
                      <w:bCs/>
                      <w:lang w:val="ru-BY"/>
                    </w:rPr>
                  </w:pPr>
                  <w:r w:rsidRPr="00366A7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B0085" w14:textId="77777777" w:rsidR="00366A72" w:rsidRPr="00366A72" w:rsidRDefault="00366A72" w:rsidP="00366A72">
                  <w:pPr>
                    <w:rPr>
                      <w:lang w:val="ru-BY"/>
                    </w:rPr>
                  </w:pPr>
                  <w:r w:rsidRPr="00366A72">
                    <w:rPr>
                      <w:lang w:val="ru-BY"/>
                    </w:rPr>
                    <w:t xml:space="preserve">20.13.25.270 </w:t>
                  </w:r>
                </w:p>
              </w:tc>
            </w:tr>
          </w:tbl>
          <w:p w14:paraId="6115A2AD" w14:textId="77777777" w:rsidR="00366A72" w:rsidRPr="00366A72" w:rsidRDefault="00366A72" w:rsidP="00366A72">
            <w:pPr>
              <w:rPr>
                <w:vanish/>
                <w:lang w:val="ru-BY"/>
              </w:rPr>
            </w:pPr>
            <w:r w:rsidRPr="00366A72">
              <w:rPr>
                <w:vanish/>
                <w:lang w:val="ru-BY"/>
              </w:rPr>
              <w:t>Конец формы</w:t>
            </w:r>
          </w:p>
          <w:p w14:paraId="160EBB37" w14:textId="77777777" w:rsidR="00366A72" w:rsidRPr="00366A72" w:rsidRDefault="00366A72" w:rsidP="00366A72">
            <w:pPr>
              <w:rPr>
                <w:lang w:val="ru-BY"/>
              </w:rPr>
            </w:pPr>
          </w:p>
        </w:tc>
      </w:tr>
      <w:tr w:rsidR="00366A72" w:rsidRPr="00366A72" w14:paraId="7296C6D0" w14:textId="77777777" w:rsidTr="00366A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A1145B" w14:textId="77777777" w:rsidR="00366A72" w:rsidRPr="00366A72" w:rsidRDefault="00366A72" w:rsidP="00366A72">
            <w:pPr>
              <w:rPr>
                <w:b/>
                <w:bCs/>
                <w:lang w:val="ru-BY"/>
              </w:rPr>
            </w:pPr>
            <w:r w:rsidRPr="00366A7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366A72" w:rsidRPr="00366A72" w14:paraId="23F44FFC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61F03" w14:textId="47499934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drawing>
                <wp:inline distT="0" distB="0" distL="0" distR="0" wp14:anchorId="0CBFE950" wp14:editId="2D44E673">
                  <wp:extent cx="190500" cy="209550"/>
                  <wp:effectExtent l="0" t="0" r="0" b="0"/>
                  <wp:docPr id="12184604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F07CE7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dokumenty-soda-opt(1738927348).doc </w:t>
            </w:r>
          </w:p>
        </w:tc>
      </w:tr>
      <w:tr w:rsidR="00366A72" w:rsidRPr="00366A72" w14:paraId="5ACCE26D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AD3483" w14:textId="7D3E271B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drawing>
                <wp:inline distT="0" distB="0" distL="0" distR="0" wp14:anchorId="39665DEE" wp14:editId="2015BE9C">
                  <wp:extent cx="190500" cy="209550"/>
                  <wp:effectExtent l="0" t="0" r="0" b="0"/>
                  <wp:docPr id="72725017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C467C0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dokumenty(1738927352).pdf </w:t>
            </w:r>
          </w:p>
        </w:tc>
      </w:tr>
      <w:tr w:rsidR="00366A72" w:rsidRPr="00366A72" w14:paraId="33217BDE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1759DA" w14:textId="78B2343D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lastRenderedPageBreak/>
              <w:drawing>
                <wp:inline distT="0" distB="0" distL="0" distR="0" wp14:anchorId="272E5252" wp14:editId="2292E6EF">
                  <wp:extent cx="190500" cy="209550"/>
                  <wp:effectExtent l="0" t="0" r="0" b="0"/>
                  <wp:docPr id="36494695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DEA309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prilozhenie-1.-forma-kom.-predlozheniya(1738927356).doc </w:t>
            </w:r>
          </w:p>
        </w:tc>
      </w:tr>
      <w:tr w:rsidR="00366A72" w:rsidRPr="00366A72" w14:paraId="19D0215E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9D2BC" w14:textId="2819F0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drawing>
                <wp:inline distT="0" distB="0" distL="0" distR="0" wp14:anchorId="3718EBFB" wp14:editId="2B990322">
                  <wp:extent cx="190500" cy="209550"/>
                  <wp:effectExtent l="0" t="0" r="0" b="0"/>
                  <wp:docPr id="51086093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363D07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prilozhenie-2.-proekt-dogovora-postavki-gomeljener-(1738927360).pdf </w:t>
            </w:r>
          </w:p>
        </w:tc>
      </w:tr>
      <w:tr w:rsidR="00366A72" w:rsidRPr="00366A72" w14:paraId="2ED9B312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9CD54F" w14:textId="6D16C528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drawing>
                <wp:inline distT="0" distB="0" distL="0" distR="0" wp14:anchorId="5221CE01" wp14:editId="6BCE86D0">
                  <wp:extent cx="190500" cy="209550"/>
                  <wp:effectExtent l="0" t="0" r="0" b="0"/>
                  <wp:docPr id="159907354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B02072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prilozhenie-3.-proekt-dogovora-postavki-grodnojener-(1738927364).pdf </w:t>
            </w:r>
          </w:p>
        </w:tc>
      </w:tr>
      <w:tr w:rsidR="00366A72" w:rsidRPr="00366A72" w14:paraId="6DAEFAAE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7848A" w14:textId="0201E0CC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drawing>
                <wp:inline distT="0" distB="0" distL="0" distR="0" wp14:anchorId="75E8E3B0" wp14:editId="46533AC1">
                  <wp:extent cx="190500" cy="209550"/>
                  <wp:effectExtent l="0" t="0" r="0" b="0"/>
                  <wp:docPr id="110485799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649B84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prilozhenie-4.-proekt-dogovora-postavki-mogilevjene-(1738927367).pdf </w:t>
            </w:r>
          </w:p>
        </w:tc>
      </w:tr>
      <w:tr w:rsidR="00366A72" w:rsidRPr="00366A72" w14:paraId="5566A225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3DC58" w14:textId="6A62FFD6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drawing>
                <wp:inline distT="0" distB="0" distL="0" distR="0" wp14:anchorId="0273C34A" wp14:editId="12D7584B">
                  <wp:extent cx="190500" cy="209550"/>
                  <wp:effectExtent l="0" t="0" r="0" b="0"/>
                  <wp:docPr id="72154929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B914FB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prilozhenie-5.-proekt-dogovora-postavki-minskjenergo(1738927371).pdf </w:t>
            </w:r>
          </w:p>
        </w:tc>
      </w:tr>
      <w:tr w:rsidR="00366A72" w:rsidRPr="00366A72" w14:paraId="6A458F66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751C9" w14:textId="2F8ED0D2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drawing>
                <wp:inline distT="0" distB="0" distL="0" distR="0" wp14:anchorId="2E17942C" wp14:editId="5B88F0E8">
                  <wp:extent cx="190500" cy="209550"/>
                  <wp:effectExtent l="0" t="0" r="0" b="0"/>
                  <wp:docPr id="160153407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B97EE2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prilozhenie-6.-metodicheskie-rekomendacii--5-ot-1-(1738927374).pdf </w:t>
            </w:r>
          </w:p>
        </w:tc>
      </w:tr>
      <w:tr w:rsidR="00366A72" w:rsidRPr="00366A72" w14:paraId="1E44BCA0" w14:textId="77777777" w:rsidTr="00366A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9B1A18" w14:textId="77777777" w:rsidR="00366A72" w:rsidRPr="00366A72" w:rsidRDefault="00366A72" w:rsidP="00366A72">
            <w:pPr>
              <w:rPr>
                <w:b/>
                <w:bCs/>
                <w:lang w:val="ru-BY"/>
              </w:rPr>
            </w:pPr>
            <w:r w:rsidRPr="00366A7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66A72" w:rsidRPr="00366A72" w14:paraId="780F6E51" w14:textId="77777777" w:rsidTr="00366A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04F88D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lang w:val="ru-BY"/>
              </w:rPr>
              <w:t xml:space="preserve">07.02.2025 </w:t>
            </w:r>
            <w:r w:rsidRPr="00366A72">
              <w:rPr>
                <w:lang w:val="ru-BY"/>
              </w:rPr>
              <w:br/>
              <w:t xml:space="preserve">14:23:00 </w:t>
            </w:r>
          </w:p>
        </w:tc>
        <w:tc>
          <w:tcPr>
            <w:tcW w:w="0" w:type="auto"/>
            <w:vAlign w:val="center"/>
            <w:hideMark/>
          </w:tcPr>
          <w:p w14:paraId="2FC01C6E" w14:textId="77777777" w:rsidR="00366A72" w:rsidRPr="00366A72" w:rsidRDefault="00366A72" w:rsidP="00366A72">
            <w:pPr>
              <w:rPr>
                <w:lang w:val="ru-BY"/>
              </w:rPr>
            </w:pPr>
            <w:r w:rsidRPr="00366A7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A7EC2F5" w14:textId="77777777" w:rsidR="007F5FFF" w:rsidRPr="00366A72" w:rsidRDefault="007F5FFF">
      <w:pPr>
        <w:rPr>
          <w:lang w:val="ru-BY"/>
        </w:rPr>
      </w:pPr>
    </w:p>
    <w:sectPr w:rsidR="007F5FFF" w:rsidRPr="0036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72"/>
    <w:rsid w:val="00366A72"/>
    <w:rsid w:val="00395743"/>
    <w:rsid w:val="004F42B5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CB5CD"/>
  <w15:chartTrackingRefBased/>
  <w15:docId w15:val="{45DFF3C8-FCE4-40C3-9B47-363185C5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6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6A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6A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A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6A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6A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6A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6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6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6A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6A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6A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6A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2025-02-07T11:27:00Z</dcterms:created>
  <dcterms:modified xsi:type="dcterms:W3CDTF">2025-02-07T11:28:00Z</dcterms:modified>
</cp:coreProperties>
</file>