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A40DC" w14:textId="77777777" w:rsidR="00967FF6" w:rsidRPr="00967FF6" w:rsidRDefault="00967FF6" w:rsidP="00967FF6">
      <w:pPr>
        <w:rPr>
          <w:rFonts w:ascii="Times New Roman" w:hAnsi="Times New Roman" w:cs="Times New Roman"/>
          <w:b/>
          <w:bCs/>
        </w:rPr>
      </w:pPr>
      <w:r w:rsidRPr="00967FF6">
        <w:rPr>
          <w:rFonts w:ascii="Times New Roman" w:hAnsi="Times New Roman" w:cs="Times New Roman"/>
          <w:b/>
          <w:bCs/>
        </w:rPr>
        <w:t>Процедура закупки № 2025-1220427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7"/>
        <w:gridCol w:w="5672"/>
      </w:tblGrid>
      <w:tr w:rsidR="00967FF6" w:rsidRPr="00967FF6" w14:paraId="59A0AEE7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73BE0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Иной вид процедуры закупки: "Упрощенная процедура закупки"</w:t>
            </w:r>
          </w:p>
        </w:tc>
      </w:tr>
      <w:tr w:rsidR="00967FF6" w:rsidRPr="00967FF6" w14:paraId="5D486841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2CC68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Общая информация</w:t>
            </w:r>
          </w:p>
        </w:tc>
      </w:tr>
      <w:tr w:rsidR="00967FF6" w:rsidRPr="00967FF6" w14:paraId="49054E00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4617A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Отрасль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C5353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Компьютеры / оборудование &gt; Другое</w:t>
            </w:r>
          </w:p>
        </w:tc>
      </w:tr>
      <w:tr w:rsidR="00967FF6" w:rsidRPr="00967FF6" w14:paraId="08B29206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E2E5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Краткое описание предмета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49F5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Сетевое оборудование</w:t>
            </w:r>
          </w:p>
        </w:tc>
      </w:tr>
      <w:tr w:rsidR="00967FF6" w:rsidRPr="00967FF6" w14:paraId="0B04DEA1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89E7C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Сведения о заказчике, организаторе</w:t>
            </w:r>
          </w:p>
        </w:tc>
      </w:tr>
      <w:tr w:rsidR="00967FF6" w:rsidRPr="00967FF6" w14:paraId="1B707665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D8953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Закупка проводится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A0FE4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организатором</w:t>
            </w:r>
          </w:p>
        </w:tc>
      </w:tr>
      <w:tr w:rsidR="00967FF6" w:rsidRPr="00967FF6" w14:paraId="2ABCD67F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ACEFE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Полное наименование организатора,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3B8FF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Открытое акционерное общество "БелЭнергоСнабКомплект"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Республика Беларусь, г. Минск, 220030, ул. К. Маркса, 14А/2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100104659</w:t>
            </w:r>
          </w:p>
        </w:tc>
      </w:tr>
      <w:tr w:rsidR="00967FF6" w:rsidRPr="00967FF6" w14:paraId="7E7FE551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D8108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Фамилии, имена и отчества, номера телефонов работников 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BE0E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Ширинова Аида Якубовна +375172182066 +375173273697 info@besk.by</w:t>
            </w:r>
          </w:p>
        </w:tc>
      </w:tr>
      <w:tr w:rsidR="00967FF6" w:rsidRPr="00967FF6" w14:paraId="711996F5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D47BE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Размер оплаты услуг организатора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60C7B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67FF6" w:rsidRPr="00967FF6" w14:paraId="21B64D77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131C2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Полное наименование заказчика, место нахождения организации, УНП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EC9F2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РУП "Брестэнерго" г. Брест, ул. Воровского, 13/1 УНП: 200050653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Зуева Татьяна Владимировна, тел.: +375 (162) 271245.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РУП "Витебскэнерго" г. Витебск, ул. Правды, 30 УНП: 300000252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Бахарь Валерий Евгеньевич, тел.: +375 (212) 49 24 80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РУП "БелНИПИэнергопром" 220048 г.Минск, ул.Романовская Слобода 5а УНП: 100152060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</w:r>
            <w:r w:rsidRPr="00967FF6">
              <w:rPr>
                <w:rFonts w:ascii="Times New Roman" w:hAnsi="Times New Roman" w:cs="Times New Roman"/>
                <w:b/>
                <w:bCs/>
              </w:rPr>
              <w:lastRenderedPageBreak/>
              <w:t>+375 (17) 396-58-48 - Юшкевич Наталья Александровна</w:t>
            </w:r>
          </w:p>
        </w:tc>
      </w:tr>
      <w:tr w:rsidR="00967FF6" w:rsidRPr="00967FF6" w14:paraId="4126AED6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68E24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lastRenderedPageBreak/>
              <w:t>Фамилии, имена и отчества, номера телефонов работников заказчика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7F8F6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РУП "Брестэнерго" г. Брест, ул. Воровского, 13/1 УНП: 200050653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Зуева Татьяна Владимировна, тел.: +375 (162) 271245.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РУП "Витебскэнерго" г. Витебск, ул. Правды, 30 УНП: 300000252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Бахарь Валерий Евгеньевич, тел.: +375 (212) 49 24 80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РУП "БелНИПИэнергопром" 220048 г.Минск, ул.Романовская Слобода 5а УНП: 100152060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+375 (17) 396-58-48 - Юшкевич Наталья Александровна</w:t>
            </w:r>
          </w:p>
        </w:tc>
      </w:tr>
      <w:tr w:rsidR="00967FF6" w:rsidRPr="00967FF6" w14:paraId="2EFFB930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2DC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Основная информация по процедуре закупки</w:t>
            </w:r>
          </w:p>
        </w:tc>
      </w:tr>
      <w:tr w:rsidR="00967FF6" w:rsidRPr="00967FF6" w14:paraId="4585BC83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2441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Дата размещения приглашения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BA5D6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04.03.2025</w:t>
            </w:r>
          </w:p>
        </w:tc>
      </w:tr>
      <w:tr w:rsidR="00967FF6" w:rsidRPr="00967FF6" w14:paraId="0D57DBBB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DC92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Дата и время окончания приема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AB5A8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18.03.2025 10:30</w:t>
            </w:r>
          </w:p>
        </w:tc>
      </w:tr>
      <w:tr w:rsidR="00967FF6" w:rsidRPr="00967FF6" w14:paraId="47D660D7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54569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Общая ориентировочная стоимость закупки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4BAF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478 128.52 BYN</w:t>
            </w:r>
          </w:p>
        </w:tc>
      </w:tr>
      <w:tr w:rsidR="00967FF6" w:rsidRPr="00967FF6" w14:paraId="45B9465C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E549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Требования к составу участников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1D870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Участником процедуры закупки может быть 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в документах о закупке, за исключением юридических (физических лиц) и индивидуальных предпринимателей, включенных в реестр поставщиков (подрядчиков, исполнителей), временно не допускаемых к закупкам.</w:t>
            </w:r>
          </w:p>
        </w:tc>
      </w:tr>
      <w:tr w:rsidR="00967FF6" w:rsidRPr="00967FF6" w14:paraId="0A2C7F02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D130E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lastRenderedPageBreak/>
              <w:t>Квалификационные требования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105E9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-</w:t>
            </w:r>
          </w:p>
        </w:tc>
      </w:tr>
      <w:tr w:rsidR="00967FF6" w:rsidRPr="00967FF6" w14:paraId="059B0A32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12E84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Иные сведения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26008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Лот 1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2. Предложения с формой оплаты путём проведения предоплаты участников процедуры не допускаются.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Лот 2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Лот 3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1.Заказчик вправе отказаться от закупки товара по данной процедуре закупки на любом этапе проведения процедуры закупки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2. Предложения с формой оплаты путём проведения предоплаты участников процедуры не допускаются.</w:t>
            </w:r>
          </w:p>
        </w:tc>
      </w:tr>
      <w:tr w:rsidR="00967FF6" w:rsidRPr="00967FF6" w14:paraId="20BD3305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2DA3C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Сроки, место и порядок предоставления конкурсных документов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B00DF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Предложение, поступившее после конечного срока подачи предложений, подлежит возврату без рассмотрения.</w:t>
            </w:r>
          </w:p>
        </w:tc>
      </w:tr>
      <w:tr w:rsidR="00967FF6" w:rsidRPr="00967FF6" w14:paraId="3E65539A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B0FA6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Место и порядок представления конкурсных предложений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41C0F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220030, г.Минск, ул.К.Маркса, д. 14А/2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Конечный срок подачи: 18.03.2025 10.30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Предложение может быть подано участником: непосредственно организатору по адресу г.Минск, ул. К.Маркса, д.14 А/2, выслано по почте.</w:t>
            </w:r>
          </w:p>
        </w:tc>
      </w:tr>
      <w:tr w:rsidR="00967FF6" w:rsidRPr="00967FF6" w14:paraId="023E9719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500DA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Лоты</w:t>
            </w:r>
          </w:p>
        </w:tc>
      </w:tr>
      <w:tr w:rsidR="00967FF6" w:rsidRPr="00967FF6" w14:paraId="68EF98C8" w14:textId="77777777" w:rsidTr="00967FF6">
        <w:trPr>
          <w:tblCellSpacing w:w="0" w:type="dxa"/>
          <w:hidden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hideMark/>
          </w:tcPr>
          <w:p w14:paraId="36373CC6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  <w:vanish/>
              </w:rPr>
            </w:pPr>
            <w:r w:rsidRPr="00967FF6">
              <w:rPr>
                <w:rFonts w:ascii="Times New Roman" w:hAnsi="Times New Roman" w:cs="Times New Roman"/>
                <w:b/>
                <w:bCs/>
                <w:vanish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08"/>
              <w:gridCol w:w="1909"/>
              <w:gridCol w:w="2799"/>
              <w:gridCol w:w="3691"/>
              <w:gridCol w:w="86"/>
            </w:tblGrid>
            <w:tr w:rsidR="00967FF6" w:rsidRPr="00967FF6" w14:paraId="4EE750C4" w14:textId="77777777">
              <w:trPr>
                <w:gridAfter w:val="1"/>
                <w:tblCellSpacing w:w="15" w:type="dxa"/>
              </w:trPr>
              <w:tc>
                <w:tcPr>
                  <w:tcW w:w="40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023559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№ лота</w:t>
                  </w:r>
                </w:p>
              </w:tc>
              <w:tc>
                <w:tcPr>
                  <w:tcW w:w="293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69774A5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Предмет закупки</w:t>
                  </w:r>
                </w:p>
              </w:tc>
              <w:tc>
                <w:tcPr>
                  <w:tcW w:w="3578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5B62C245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Количество,</w:t>
                  </w: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Cтоимость</w:t>
                  </w:r>
                </w:p>
              </w:tc>
              <w:tc>
                <w:tcPr>
                  <w:tcW w:w="6" w:type="dxa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ECECEC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6C3C19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Статус</w:t>
                  </w:r>
                </w:p>
              </w:tc>
            </w:tr>
            <w:tr w:rsidR="00967FF6" w:rsidRPr="00967FF6" w14:paraId="1E837F13" w14:textId="77777777">
              <w:trPr>
                <w:gridAfter w:val="1"/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B1259F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129F71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Сетевое хранилище (NAS)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77B80CD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10 шт.,</w:t>
                  </w: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99 656.04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090EA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Подача предложений</w:t>
                  </w:r>
                </w:p>
              </w:tc>
            </w:tr>
            <w:tr w:rsidR="00967FF6" w:rsidRPr="00967FF6" w14:paraId="482E0A7D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AEB90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AFDBD3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35138E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E01DAA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c 18.05.2025 по 17.08.2025</w:t>
                  </w:r>
                </w:p>
              </w:tc>
            </w:tr>
            <w:tr w:rsidR="00967FF6" w:rsidRPr="00967FF6" w14:paraId="5938985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295544BD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73ACCA5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5C9A272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69B45A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Брестская область г. Брест, ул. Московская, 406.</w:t>
                  </w:r>
                </w:p>
              </w:tc>
            </w:tr>
            <w:tr w:rsidR="00967FF6" w:rsidRPr="00967FF6" w14:paraId="2A1A7E6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B3A266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0E0894D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1000BE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9D4F72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Собственные средства</w:t>
                  </w:r>
                </w:p>
              </w:tc>
            </w:tr>
            <w:tr w:rsidR="00967FF6" w:rsidRPr="00967FF6" w14:paraId="75E8FA26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6F9965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55C941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BA99BA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4C648EF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Не требуется</w:t>
                  </w:r>
                </w:p>
              </w:tc>
            </w:tr>
            <w:tr w:rsidR="00967FF6" w:rsidRPr="00967FF6" w14:paraId="75398F0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5D1716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EF9328C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914F76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465173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26.20.21.900</w:t>
                  </w:r>
                </w:p>
              </w:tc>
            </w:tr>
            <w:tr w:rsidR="00967FF6" w:rsidRPr="00967FF6" w14:paraId="1FCEBFFB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C30A96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31E0A91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Шлюз безопасности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12C4BAA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2 шт.,</w:t>
                  </w: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51 017.56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039F2A3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A1E19C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67FF6" w:rsidRPr="00967FF6" w14:paraId="2EB1C29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9A7C2D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3EBB1D1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11595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389E5F1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c 18.05.2025 по 13.07.2025</w:t>
                  </w:r>
                </w:p>
              </w:tc>
            </w:tr>
            <w:tr w:rsidR="00967FF6" w:rsidRPr="00967FF6" w14:paraId="0EFB8AB5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482727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4B6E431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01130A8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0E8492AC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Витебская область г. Витебск, Бешенковичское шоссе, 50, центральный склад филиала "Учебный центр" РУП "Витебскэнерго"</w:t>
                  </w:r>
                </w:p>
              </w:tc>
            </w:tr>
            <w:tr w:rsidR="00967FF6" w:rsidRPr="00967FF6" w14:paraId="0C454D54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304FA66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107012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4C531A8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C0EBBB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Собственные средства</w:t>
                  </w:r>
                </w:p>
              </w:tc>
            </w:tr>
            <w:tr w:rsidR="00967FF6" w:rsidRPr="00967FF6" w14:paraId="3C2F172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9B4592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6CDB5A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CBF1BF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A9FB6A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Не требуется</w:t>
                  </w:r>
                </w:p>
              </w:tc>
            </w:tr>
            <w:tr w:rsidR="00967FF6" w:rsidRPr="00967FF6" w14:paraId="7E1CBB39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7598485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E1C70F8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26D70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112ED0B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26.20.30.400</w:t>
                  </w:r>
                </w:p>
              </w:tc>
            </w:tr>
            <w:tr w:rsidR="00967FF6" w:rsidRPr="00967FF6" w14:paraId="6D9E9917" w14:textId="77777777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47803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50E268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ПЭВМ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AE8E88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15 шт.,</w:t>
                  </w: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br/>
                    <w:t>327 454.92  BYN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042C601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Подача предложений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6E9032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</w:tr>
            <w:tr w:rsidR="00967FF6" w:rsidRPr="00967FF6" w14:paraId="7860F1A4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863F9C5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2E71E27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20AD33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Срок поставки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455BDD8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c 18.05.2025 по 17.06.2025</w:t>
                  </w:r>
                </w:p>
              </w:tc>
            </w:tr>
            <w:tr w:rsidR="00967FF6" w:rsidRPr="00967FF6" w14:paraId="4E4F487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A23092E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6D23F310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730A65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Место поставки товара, выполнения работ, оказания услуг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406A6FC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Минск г. Минск, ул. Романовская Слобода, 5а</w:t>
                  </w:r>
                </w:p>
              </w:tc>
            </w:tr>
            <w:tr w:rsidR="00967FF6" w:rsidRPr="00967FF6" w14:paraId="4A08FCE3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9CAE6A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FDBEB8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12E77DC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Источник финансирования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D0E5B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Собственные средства</w:t>
                  </w:r>
                </w:p>
              </w:tc>
            </w:tr>
            <w:tr w:rsidR="00967FF6" w:rsidRPr="00967FF6" w14:paraId="2AC496CC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5DA69C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3718E4EA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112B4E1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Размер конкурсного обеспечения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55B20DB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Не требуется</w:t>
                  </w:r>
                </w:p>
              </w:tc>
            </w:tr>
            <w:tr w:rsidR="00967FF6" w:rsidRPr="00967FF6" w14:paraId="77B9F56E" w14:textId="77777777">
              <w:trPr>
                <w:tblCellSpacing w:w="15" w:type="dxa"/>
              </w:trPr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52D9D2DF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hideMark/>
                </w:tcPr>
                <w:p w14:paraId="097B88C9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633B3D57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Код ОКРБ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shd w:val="clear" w:color="auto" w:fill="FDF5E8"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14:paraId="72AD26E4" w14:textId="77777777" w:rsidR="00967FF6" w:rsidRPr="00967FF6" w:rsidRDefault="00967FF6" w:rsidP="00967FF6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67FF6">
                    <w:rPr>
                      <w:rFonts w:ascii="Times New Roman" w:hAnsi="Times New Roman" w:cs="Times New Roman"/>
                      <w:b/>
                      <w:bCs/>
                    </w:rPr>
                    <w:t>26.20.14.000</w:t>
                  </w:r>
                </w:p>
              </w:tc>
            </w:tr>
          </w:tbl>
          <w:p w14:paraId="34097FD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  <w:vanish/>
              </w:rPr>
            </w:pPr>
            <w:r w:rsidRPr="00967FF6">
              <w:rPr>
                <w:rFonts w:ascii="Times New Roman" w:hAnsi="Times New Roman" w:cs="Times New Roman"/>
                <w:b/>
                <w:bCs/>
                <w:vanish/>
              </w:rPr>
              <w:t>Конец формы</w:t>
            </w:r>
          </w:p>
          <w:p w14:paraId="6B7B0159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7FF6" w:rsidRPr="00967FF6" w14:paraId="099FBD38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52EC3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lastRenderedPageBreak/>
              <w:t>Конкурсные документы</w:t>
            </w:r>
          </w:p>
        </w:tc>
      </w:tr>
      <w:tr w:rsidR="00967FF6" w:rsidRPr="00967FF6" w14:paraId="71E227F9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AC0AB" w14:textId="42D3A10E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70A80635" wp14:editId="581899DD">
                  <wp:extent cx="190500" cy="209550"/>
                  <wp:effectExtent l="0" t="0" r="0" b="0"/>
                  <wp:docPr id="452049959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4A39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18.03--dokumentaciya(1741090967).doc</w:t>
            </w:r>
          </w:p>
        </w:tc>
      </w:tr>
      <w:tr w:rsidR="00967FF6" w:rsidRPr="00967FF6" w14:paraId="4A7FE959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46F4D" w14:textId="36EB71BF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79031F27" wp14:editId="5BD28955">
                  <wp:extent cx="190500" cy="209550"/>
                  <wp:effectExtent l="0" t="0" r="0" b="0"/>
                  <wp:docPr id="1895675528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E898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18.03.-dokumentaciya(1741090975).pdf</w:t>
            </w:r>
          </w:p>
        </w:tc>
      </w:tr>
      <w:tr w:rsidR="00967FF6" w:rsidRPr="00967FF6" w14:paraId="1BB5EF6C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D061" w14:textId="11AB8802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07CF1DC6" wp14:editId="1DF9C29B">
                  <wp:extent cx="190500" cy="209550"/>
                  <wp:effectExtent l="0" t="0" r="0" b="0"/>
                  <wp:docPr id="150801749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1D2F0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prilozhenie-1-teh-trebovaniya-brest(1741090981).pdf</w:t>
            </w:r>
          </w:p>
        </w:tc>
      </w:tr>
      <w:tr w:rsidR="00967FF6" w:rsidRPr="00967FF6" w14:paraId="411FE4BA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EB87C" w14:textId="51C3C23D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2FB5D91F" wp14:editId="3A4DB273">
                  <wp:extent cx="190500" cy="209550"/>
                  <wp:effectExtent l="0" t="0" r="0" b="0"/>
                  <wp:docPr id="1272943680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83402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prilozhenie-2-teh-trebovaniya-vitebsk(1741090989).pdf</w:t>
            </w:r>
          </w:p>
        </w:tc>
      </w:tr>
      <w:tr w:rsidR="00967FF6" w:rsidRPr="00967FF6" w14:paraId="2407820A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68FA7" w14:textId="0AFB44A4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6E5749D5" wp14:editId="4B40AB5F">
                  <wp:extent cx="190500" cy="209550"/>
                  <wp:effectExtent l="0" t="0" r="0" b="0"/>
                  <wp:docPr id="1032987278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202F0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prilozhenie-3-teh-trebovaniya-belnipi(1741090995).pdf</w:t>
            </w:r>
          </w:p>
        </w:tc>
      </w:tr>
      <w:tr w:rsidR="00967FF6" w:rsidRPr="00967FF6" w14:paraId="4DEFD268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146CBC" w14:textId="376A8B91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25B86CD6" wp14:editId="3920B91E">
                  <wp:extent cx="190500" cy="209550"/>
                  <wp:effectExtent l="0" t="0" r="0" b="0"/>
                  <wp:docPr id="1778469523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C3D7D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prilozhenie-4.1-dogovor-brestjenergo-rezidenty(1741091003).pdf</w:t>
            </w:r>
          </w:p>
        </w:tc>
      </w:tr>
      <w:tr w:rsidR="00967FF6" w:rsidRPr="00967FF6" w14:paraId="6E6E3964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7AC23" w14:textId="355C3C38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2F341C58" wp14:editId="2E42023A">
                  <wp:extent cx="190500" cy="209550"/>
                  <wp:effectExtent l="0" t="0" r="0" b="0"/>
                  <wp:docPr id="1563825192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371B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prilozhenie-4.2-dogovor-brestjenergo-nerezidenty(1741091011).pdf</w:t>
            </w:r>
          </w:p>
        </w:tc>
      </w:tr>
      <w:tr w:rsidR="00967FF6" w:rsidRPr="00967FF6" w14:paraId="3EDE860B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CAF36" w14:textId="40850648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7D302432" wp14:editId="713605AF">
                  <wp:extent cx="190500" cy="209550"/>
                  <wp:effectExtent l="0" t="0" r="0" b="0"/>
                  <wp:docPr id="1456417158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A641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prilozhenie-5-vitebsk-proekt-dogovora(1741091018).pdf</w:t>
            </w:r>
          </w:p>
        </w:tc>
      </w:tr>
      <w:tr w:rsidR="00967FF6" w:rsidRPr="00967FF6" w14:paraId="5FDA15CF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93CF8" w14:textId="7749AE62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3AE99643" wp14:editId="2B1F9FFE">
                  <wp:extent cx="190500" cy="209550"/>
                  <wp:effectExtent l="0" t="0" r="0" b="0"/>
                  <wp:docPr id="1972611877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4E24A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prilozhenie-6-dogovor-belnipijenergoprom(1741091025).docx</w:t>
            </w:r>
          </w:p>
        </w:tc>
      </w:tr>
      <w:tr w:rsidR="00967FF6" w:rsidRPr="00967FF6" w14:paraId="78695738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399BD" w14:textId="41EA9963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drawing>
                <wp:inline distT="0" distB="0" distL="0" distR="0" wp14:anchorId="2E366B2C" wp14:editId="387A2BAF">
                  <wp:extent cx="190500" cy="209550"/>
                  <wp:effectExtent l="0" t="0" r="0" b="0"/>
                  <wp:docPr id="2136033118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DC4F1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prilozhenie-7---metodicheskie-rekomendacii(1741091031).pdf</w:t>
            </w:r>
          </w:p>
        </w:tc>
      </w:tr>
      <w:tr w:rsidR="00967FF6" w:rsidRPr="00967FF6" w14:paraId="57F46C80" w14:textId="77777777" w:rsidTr="00967FF6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shd w:val="clear" w:color="auto" w:fill="ECECE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4015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События в хронологическом порядке</w:t>
            </w:r>
          </w:p>
        </w:tc>
      </w:tr>
      <w:tr w:rsidR="00967FF6" w:rsidRPr="00967FF6" w14:paraId="57D02EF1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35B1E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04.03.2025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15:03:49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67F6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Размещение приглашения к участию в процедуре закупки</w:t>
            </w:r>
          </w:p>
        </w:tc>
      </w:tr>
      <w:tr w:rsidR="00967FF6" w:rsidRPr="00967FF6" w14:paraId="0653911C" w14:textId="77777777" w:rsidTr="00967FF6">
        <w:trPr>
          <w:tblCellSpacing w:w="0" w:type="dxa"/>
        </w:trPr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C6F0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lastRenderedPageBreak/>
              <w:t>04.03.2025</w:t>
            </w:r>
            <w:r w:rsidRPr="00967FF6">
              <w:rPr>
                <w:rFonts w:ascii="Times New Roman" w:hAnsi="Times New Roman" w:cs="Times New Roman"/>
                <w:b/>
                <w:bCs/>
              </w:rPr>
              <w:br/>
              <w:t>15:24:11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DDAE7" w14:textId="77777777" w:rsidR="00967FF6" w:rsidRPr="00967FF6" w:rsidRDefault="00967FF6" w:rsidP="00967FF6">
            <w:pPr>
              <w:rPr>
                <w:rFonts w:ascii="Times New Roman" w:hAnsi="Times New Roman" w:cs="Times New Roman"/>
                <w:b/>
                <w:bCs/>
              </w:rPr>
            </w:pPr>
            <w:r w:rsidRPr="00967FF6">
              <w:rPr>
                <w:rFonts w:ascii="Times New Roman" w:hAnsi="Times New Roman" w:cs="Times New Roman"/>
                <w:b/>
                <w:bCs/>
              </w:rPr>
              <w:t>Размещение изменений в приглашении</w:t>
            </w:r>
          </w:p>
        </w:tc>
      </w:tr>
    </w:tbl>
    <w:p w14:paraId="72AD45CD" w14:textId="77777777" w:rsidR="00BB59F2" w:rsidRPr="00967FF6" w:rsidRDefault="00BB59F2" w:rsidP="00967FF6">
      <w:pPr>
        <w:rPr>
          <w:rFonts w:ascii="Times New Roman" w:hAnsi="Times New Roman" w:cs="Times New Roman"/>
        </w:rPr>
      </w:pPr>
    </w:p>
    <w:sectPr w:rsidR="00BB59F2" w:rsidRPr="0096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3C"/>
    <w:rsid w:val="001637AA"/>
    <w:rsid w:val="0047277D"/>
    <w:rsid w:val="00546573"/>
    <w:rsid w:val="005A683C"/>
    <w:rsid w:val="006D4327"/>
    <w:rsid w:val="006E5217"/>
    <w:rsid w:val="00711DA9"/>
    <w:rsid w:val="00923368"/>
    <w:rsid w:val="00967FF6"/>
    <w:rsid w:val="00AC2304"/>
    <w:rsid w:val="00BB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C940C-DECC-48F6-82D2-DCA0C909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A68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8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A68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A68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A683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A683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A683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A683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A683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A683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A68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A68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A68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A68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A683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A683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A683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A68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A683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A68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Шаковец Ольга Олеговна</dc:creator>
  <cp:keywords/>
  <dc:description/>
  <cp:lastModifiedBy>Шаковец Ольга Олеговна</cp:lastModifiedBy>
  <cp:revision>4</cp:revision>
  <dcterms:created xsi:type="dcterms:W3CDTF">2025-03-04T12:05:00Z</dcterms:created>
  <dcterms:modified xsi:type="dcterms:W3CDTF">2025-03-04T12:26:00Z</dcterms:modified>
</cp:coreProperties>
</file>