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063A" w14:textId="77777777" w:rsidR="00D556E0" w:rsidRPr="00D556E0" w:rsidRDefault="00D556E0" w:rsidP="00D556E0">
      <w:pPr>
        <w:rPr>
          <w:b/>
          <w:bCs/>
          <w:lang w:val="ru-BY"/>
        </w:rPr>
      </w:pPr>
      <w:r w:rsidRPr="00D556E0">
        <w:rPr>
          <w:b/>
          <w:bCs/>
          <w:lang w:val="ru-BY"/>
        </w:rPr>
        <w:t>Процедура закупки № 2026-1328658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719"/>
      </w:tblGrid>
      <w:tr w:rsidR="00D556E0" w:rsidRPr="00D556E0" w14:paraId="4A37B03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89638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b/>
                <w:bCs/>
                <w:lang w:val="ru-BY"/>
              </w:rPr>
              <w:t>Открытый конкурс</w:t>
            </w:r>
          </w:p>
        </w:tc>
      </w:tr>
      <w:tr w:rsidR="00D556E0" w:rsidRPr="00D556E0" w14:paraId="2794D24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F3D70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D556E0" w:rsidRPr="00D556E0" w14:paraId="182FDF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38014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53F09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Электротехника &gt; Другое</w:t>
            </w:r>
          </w:p>
        </w:tc>
      </w:tr>
      <w:tr w:rsidR="00D556E0" w:rsidRPr="00D556E0" w14:paraId="052726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D801E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90A90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электротехническое оборудование (КРУ 0,4-6кВ, система постоянного оперативного тока 220В, щиты учётно-распределительные 0,4кВ)</w:t>
            </w:r>
          </w:p>
        </w:tc>
      </w:tr>
      <w:tr w:rsidR="00D556E0" w:rsidRPr="00D556E0" w14:paraId="09F0762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6538F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D556E0" w:rsidRPr="00D556E0" w14:paraId="6A21E9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0C061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134C2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организатором</w:t>
            </w:r>
          </w:p>
        </w:tc>
      </w:tr>
      <w:tr w:rsidR="00D556E0" w:rsidRPr="00D556E0" w14:paraId="7FC25C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479E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Полное наименование </w:t>
            </w:r>
            <w:r w:rsidRPr="00D556E0">
              <w:rPr>
                <w:b/>
                <w:bCs/>
                <w:lang w:val="ru-BY"/>
              </w:rPr>
              <w:t>организатора</w:t>
            </w:r>
            <w:r w:rsidRPr="00D556E0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63A95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Открытое акционерное общество "БЕЛЭНЕРГОСНАБКОМПЛЕКТ"</w:t>
            </w:r>
            <w:r w:rsidRPr="00D556E0">
              <w:rPr>
                <w:lang w:val="ru-BY"/>
              </w:rPr>
              <w:br/>
              <w:t>Республика Беларусь, г. Минск, 220030, ул. К. Маркса, 14А/2</w:t>
            </w:r>
            <w:r w:rsidRPr="00D556E0">
              <w:rPr>
                <w:lang w:val="ru-BY"/>
              </w:rPr>
              <w:br/>
              <w:t>100104659</w:t>
            </w:r>
          </w:p>
        </w:tc>
      </w:tr>
      <w:tr w:rsidR="00D556E0" w:rsidRPr="00D556E0" w14:paraId="57B4737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26CEB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Фамилии, имена и отчества, номера телефонов работников </w:t>
            </w:r>
            <w:r w:rsidRPr="00D556E0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96855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Белонович Александр Сергеевич, тел. рабочий +375172182623, факс +375173273697, почта: info@besk.by</w:t>
            </w:r>
          </w:p>
        </w:tc>
      </w:tr>
      <w:tr w:rsidR="00D556E0" w:rsidRPr="00D556E0" w14:paraId="39ED9D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EC6B1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9570E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-</w:t>
            </w:r>
          </w:p>
        </w:tc>
      </w:tr>
      <w:tr w:rsidR="00D556E0" w:rsidRPr="00D556E0" w14:paraId="3AB81C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AB433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Полное наименование </w:t>
            </w:r>
            <w:r w:rsidRPr="00D556E0">
              <w:rPr>
                <w:b/>
                <w:bCs/>
                <w:lang w:val="ru-BY"/>
              </w:rPr>
              <w:t>заказчика</w:t>
            </w:r>
            <w:r w:rsidRPr="00D556E0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00A4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РУП «Брестэнерго», УНП 200050653, РБ, г. Брест, ул. Воровского, дом 13/1</w:t>
            </w:r>
            <w:r w:rsidRPr="00D556E0">
              <w:rPr>
                <w:lang w:val="ru-BY"/>
              </w:rPr>
              <w:br/>
              <w:t>РУП «Витебскэнерго», УНП 300000252, РБ, г. Витебск, ул. Правды, дом 30</w:t>
            </w:r>
          </w:p>
        </w:tc>
      </w:tr>
      <w:tr w:rsidR="00D556E0" w:rsidRPr="00D556E0" w14:paraId="30D6C1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9267A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Фамилии, имена и отчества, номера телефонов работников </w:t>
            </w:r>
            <w:r w:rsidRPr="00D556E0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5F361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РУП «Брестэнерго»: Клец Евгений Владимирович, тел. 80162271425</w:t>
            </w:r>
            <w:r w:rsidRPr="00D556E0">
              <w:rPr>
                <w:lang w:val="ru-BY"/>
              </w:rPr>
              <w:br/>
              <w:t>РУП «Витебскэнерго»: Михневич Дмитрий Георгиевич, тел. 8 (212) 49-25-61</w:t>
            </w:r>
          </w:p>
        </w:tc>
      </w:tr>
      <w:tr w:rsidR="00D556E0" w:rsidRPr="00D556E0" w14:paraId="43076D1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72B5D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D556E0" w:rsidRPr="00D556E0" w14:paraId="70D212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20C0A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4A3F0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17.04.2026</w:t>
            </w:r>
          </w:p>
        </w:tc>
      </w:tr>
      <w:tr w:rsidR="00D556E0" w:rsidRPr="00D556E0" w14:paraId="708E29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B9376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lastRenderedPageBreak/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4FF98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05.05.2026 11:00</w:t>
            </w:r>
          </w:p>
        </w:tc>
      </w:tr>
      <w:tr w:rsidR="00D556E0" w:rsidRPr="00D556E0" w14:paraId="53E30E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813CF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CBD32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4 362 694.14 BYN</w:t>
            </w:r>
          </w:p>
        </w:tc>
      </w:tr>
      <w:tr w:rsidR="00D556E0" w:rsidRPr="00D556E0" w14:paraId="072CBD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29DA0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5F1DF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По лотам 1-4 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 не допускаются к участию в процедуре закупки.</w:t>
            </w:r>
          </w:p>
        </w:tc>
      </w:tr>
      <w:tr w:rsidR="00D556E0" w:rsidRPr="00D556E0" w14:paraId="24FFCD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7CD4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BECFF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В соответствии с требованиями документации по закупке.</w:t>
            </w:r>
          </w:p>
        </w:tc>
      </w:tr>
      <w:tr w:rsidR="00D556E0" w:rsidRPr="00D556E0" w14:paraId="4BC0FC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3D493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EB775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По лотам №1-3: в течение 180 календарных дней. По лоту №4: не более 60 к.д.</w:t>
            </w:r>
          </w:p>
        </w:tc>
      </w:tr>
      <w:tr w:rsidR="00D556E0" w:rsidRPr="00D556E0" w14:paraId="5C3761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8955C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6B9E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D556E0" w:rsidRPr="00D556E0" w14:paraId="799D657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20791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92CE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D556E0" w:rsidRPr="00D556E0" w14:paraId="1E34ED6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ACA05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t>Лоты</w:t>
            </w:r>
          </w:p>
        </w:tc>
      </w:tr>
      <w:tr w:rsidR="00D556E0" w:rsidRPr="00D556E0" w14:paraId="43F64D11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6F850646" w14:textId="77777777" w:rsidR="00D556E0" w:rsidRPr="00D556E0" w:rsidRDefault="00D556E0" w:rsidP="00D556E0">
            <w:pPr>
              <w:rPr>
                <w:vanish/>
                <w:lang w:val="ru-BY"/>
              </w:rPr>
            </w:pPr>
            <w:r w:rsidRPr="00D556E0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3117"/>
              <w:gridCol w:w="3041"/>
              <w:gridCol w:w="2310"/>
              <w:gridCol w:w="81"/>
            </w:tblGrid>
            <w:tr w:rsidR="00D556E0" w:rsidRPr="00D556E0" w14:paraId="73A5CE81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4E948D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A5DF6F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79629E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556E0">
                    <w:rPr>
                      <w:b/>
                      <w:bCs/>
                      <w:lang w:val="ru-BY"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C91134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556E0" w:rsidRPr="00D556E0" w14:paraId="161D865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AF02A2B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8E7E7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Устройство комплектное распределительное 6кВ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96D36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1 компл.,</w:t>
                  </w:r>
                  <w:r w:rsidRPr="00D556E0">
                    <w:rPr>
                      <w:lang w:val="ru-BY"/>
                    </w:rPr>
                    <w:br/>
                    <w:t>1 812 783.60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390264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D556E0" w:rsidRPr="00D556E0" w14:paraId="6882A3F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B8043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874DF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C699E2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0A198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c 25.05.2026 по 27.11.2026</w:t>
                  </w:r>
                </w:p>
              </w:tc>
            </w:tr>
            <w:tr w:rsidR="00D556E0" w:rsidRPr="00D556E0" w14:paraId="1D7F459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D82219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A1193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50F779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32A20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соглано документам по процедуре закупки</w:t>
                  </w:r>
                </w:p>
              </w:tc>
            </w:tr>
            <w:tr w:rsidR="00D556E0" w:rsidRPr="00D556E0" w14:paraId="3BD4B76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9E1B5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8B656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BE9609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8E9AC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556E0" w:rsidRPr="00D556E0" w14:paraId="0C24B13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8C0FF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4C70E9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9464C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E9E5E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556E0" w:rsidRPr="00D556E0" w14:paraId="710EE7B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AEA2F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4ADDC9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F477C7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A3EED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27.12.32.100</w:t>
                  </w:r>
                </w:p>
              </w:tc>
            </w:tr>
            <w:tr w:rsidR="00D556E0" w:rsidRPr="00D556E0" w14:paraId="4B91080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DBBB4E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AD942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Устройство комплектное распределительное 0,4кВ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195676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 компл.,</w:t>
                  </w:r>
                  <w:r w:rsidRPr="00D556E0">
                    <w:rPr>
                      <w:lang w:val="ru-BY"/>
                    </w:rPr>
                    <w:br/>
                    <w:t>1 896 360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16D300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94A37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</w:tr>
            <w:tr w:rsidR="00D556E0" w:rsidRPr="00D556E0" w14:paraId="2B4BF40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EEE67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0C33DB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2E1D1E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1FE974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c 25.05.2026 по 27.11.2026</w:t>
                  </w:r>
                </w:p>
              </w:tc>
            </w:tr>
            <w:tr w:rsidR="00D556E0" w:rsidRPr="00D556E0" w14:paraId="26E3F3B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DCEE0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A3912E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054C0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41A857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соглано документам по процедуре закупки</w:t>
                  </w:r>
                </w:p>
              </w:tc>
            </w:tr>
            <w:tr w:rsidR="00D556E0" w:rsidRPr="00D556E0" w14:paraId="54B1655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0877D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EB135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525B2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7EEF5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556E0" w:rsidRPr="00D556E0" w14:paraId="12C2942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89173E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4D633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E31515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ACAF0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556E0" w:rsidRPr="00D556E0" w14:paraId="0E21D1E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BB61E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A6E54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B6CE4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1357F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27.12.32.100</w:t>
                  </w:r>
                </w:p>
              </w:tc>
            </w:tr>
            <w:tr w:rsidR="00D556E0" w:rsidRPr="00D556E0" w14:paraId="0F2259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7F6A6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21F48B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Система постоянного оперативного тока 220В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AF4D6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1 компл.,</w:t>
                  </w:r>
                  <w:r w:rsidRPr="00D556E0">
                    <w:rPr>
                      <w:lang w:val="ru-BY"/>
                    </w:rPr>
                    <w:br/>
                    <w:t>197 442.54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38C774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8639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</w:tr>
            <w:tr w:rsidR="00D556E0" w:rsidRPr="00D556E0" w14:paraId="489B243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DFB18F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AB8F1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9D64E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3411C9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c 25.05.2026 по 27.11.2026</w:t>
                  </w:r>
                </w:p>
              </w:tc>
            </w:tr>
            <w:tr w:rsidR="00D556E0" w:rsidRPr="00D556E0" w14:paraId="66FF29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C8FD71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AF9903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8DF47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E7504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соглано документам по процедуре закупки</w:t>
                  </w:r>
                </w:p>
              </w:tc>
            </w:tr>
            <w:tr w:rsidR="00D556E0" w:rsidRPr="00D556E0" w14:paraId="5E632F8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F75DA7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D0CE9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9291E2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F35DD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556E0" w:rsidRPr="00D556E0" w14:paraId="451D651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226F7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1BB90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96C267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AC900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556E0" w:rsidRPr="00D556E0" w14:paraId="7F30500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BCA87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98513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6FD530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526D1B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27.12.31.790</w:t>
                  </w:r>
                </w:p>
              </w:tc>
            </w:tr>
            <w:tr w:rsidR="00D556E0" w:rsidRPr="00D556E0" w14:paraId="0995B6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7B886A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2D433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ЩИТ УЧЕТНО-РАСПРЕДЕЛИТЕЛЬНЫЙ 0,4кВ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7886C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54 шт.,</w:t>
                  </w:r>
                  <w:r w:rsidRPr="00D556E0">
                    <w:rPr>
                      <w:lang w:val="ru-BY"/>
                    </w:rPr>
                    <w:br/>
                    <w:t>456 108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D81694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6F6C4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</w:tr>
            <w:tr w:rsidR="00D556E0" w:rsidRPr="00D556E0" w14:paraId="1C6AE5C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8A7C39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CC677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AAAC2E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9C3A06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c 25.05.2026 по 27.11.2026</w:t>
                  </w:r>
                </w:p>
              </w:tc>
            </w:tr>
            <w:tr w:rsidR="00D556E0" w:rsidRPr="00D556E0" w14:paraId="52F7E64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FEB96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1C36CF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6F5D1F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54316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соглано документам по процедуре закупки</w:t>
                  </w:r>
                </w:p>
              </w:tc>
            </w:tr>
            <w:tr w:rsidR="00D556E0" w:rsidRPr="00D556E0" w14:paraId="4095C40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4B066C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4206AB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06B91E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F89C6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556E0" w:rsidRPr="00D556E0" w14:paraId="0EBCD0E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8F51B5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3E79E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D84586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F00A02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556E0" w:rsidRPr="00D556E0" w14:paraId="2D5121D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A645FD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1D7FD97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2834F1" w14:textId="77777777" w:rsidR="00D556E0" w:rsidRPr="00D556E0" w:rsidRDefault="00D556E0" w:rsidP="00D556E0">
                  <w:pPr>
                    <w:rPr>
                      <w:b/>
                      <w:bCs/>
                      <w:lang w:val="ru-BY"/>
                    </w:rPr>
                  </w:pPr>
                  <w:r w:rsidRPr="00D556E0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83C608" w14:textId="77777777" w:rsidR="00D556E0" w:rsidRPr="00D556E0" w:rsidRDefault="00D556E0" w:rsidP="00D556E0">
                  <w:pPr>
                    <w:rPr>
                      <w:lang w:val="ru-BY"/>
                    </w:rPr>
                  </w:pPr>
                  <w:r w:rsidRPr="00D556E0">
                    <w:rPr>
                      <w:lang w:val="ru-BY"/>
                    </w:rPr>
                    <w:t>27.12.31.700</w:t>
                  </w:r>
                </w:p>
              </w:tc>
            </w:tr>
          </w:tbl>
          <w:p w14:paraId="1C8CBFA1" w14:textId="77777777" w:rsidR="00D556E0" w:rsidRPr="00D556E0" w:rsidRDefault="00D556E0" w:rsidP="00D556E0">
            <w:pPr>
              <w:rPr>
                <w:vanish/>
                <w:lang w:val="ru-BY"/>
              </w:rPr>
            </w:pPr>
            <w:r w:rsidRPr="00D556E0">
              <w:rPr>
                <w:vanish/>
                <w:lang w:val="ru-BY"/>
              </w:rPr>
              <w:t>Конец формы</w:t>
            </w:r>
          </w:p>
          <w:p w14:paraId="5EA03AA2" w14:textId="77777777" w:rsidR="00D556E0" w:rsidRPr="00D556E0" w:rsidRDefault="00D556E0" w:rsidP="00D556E0">
            <w:pPr>
              <w:rPr>
                <w:lang w:val="ru-BY"/>
              </w:rPr>
            </w:pPr>
          </w:p>
        </w:tc>
      </w:tr>
      <w:tr w:rsidR="00D556E0" w:rsidRPr="00D556E0" w14:paraId="5D6FA05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75473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D556E0" w:rsidRPr="00D556E0" w14:paraId="076CDD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7C86F" w14:textId="0E8F6FD9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201F39C4" wp14:editId="4A072125">
                  <wp:extent cx="190500" cy="209550"/>
                  <wp:effectExtent l="0" t="0" r="0" b="0"/>
                  <wp:docPr id="49939710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10A17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dokumenty-jelektrotehnicheskoe-oborudovanie(1776425948).pdf</w:t>
            </w:r>
          </w:p>
        </w:tc>
      </w:tr>
      <w:tr w:rsidR="00D556E0" w:rsidRPr="00D556E0" w14:paraId="74EAF69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B01E6" w14:textId="75B5C7EC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68F7D6BD" wp14:editId="6BA36064">
                  <wp:extent cx="190500" cy="209550"/>
                  <wp:effectExtent l="0" t="0" r="0" b="0"/>
                  <wp:docPr id="195887504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4B9DB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konkursnye-dokumenty(1776425953).doc</w:t>
            </w:r>
          </w:p>
        </w:tc>
      </w:tr>
      <w:tr w:rsidR="00D556E0" w:rsidRPr="00D556E0" w14:paraId="2A67C9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25471" w14:textId="30A41FCC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06F5F5E4" wp14:editId="5EEFCD4E">
                  <wp:extent cx="190500" cy="209550"/>
                  <wp:effectExtent l="0" t="0" r="0" b="0"/>
                  <wp:docPr id="15920576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E7ABE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prilozhenie-1---teh.-trebovaniya-brestjenergo-l.1-3(1776425959).pdf</w:t>
            </w:r>
          </w:p>
        </w:tc>
      </w:tr>
      <w:tr w:rsidR="00D556E0" w:rsidRPr="00D556E0" w14:paraId="18E668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744EB" w14:textId="7DDEE59D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24E6EE84" wp14:editId="5C532C7F">
                  <wp:extent cx="190500" cy="209550"/>
                  <wp:effectExtent l="0" t="0" r="0" b="0"/>
                  <wp:docPr id="97426197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BE1E9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prilozhenie-2---proekt-dogovora-s-nerezidentom-rb--(1776425965).pdf</w:t>
            </w:r>
          </w:p>
        </w:tc>
      </w:tr>
      <w:tr w:rsidR="00D556E0" w:rsidRPr="00D556E0" w14:paraId="30AB40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DAE65" w14:textId="296B5C0F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4A590AC1" wp14:editId="792206CA">
                  <wp:extent cx="190500" cy="209550"/>
                  <wp:effectExtent l="0" t="0" r="0" b="0"/>
                  <wp:docPr id="187964114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84350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prilozhenie-2---proekt-dogovora-s-rezidentom-rb-br-(1776425975).pdf</w:t>
            </w:r>
          </w:p>
        </w:tc>
      </w:tr>
      <w:tr w:rsidR="00D556E0" w:rsidRPr="00D556E0" w14:paraId="2CC38E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74951" w14:textId="6E99003D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54FE6EEB" wp14:editId="55BA7EA2">
                  <wp:extent cx="190500" cy="209550"/>
                  <wp:effectExtent l="0" t="0" r="0" b="0"/>
                  <wp:docPr id="141052309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4656A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prilozhenie-3---teh.-trebovaniya-schur-vetrino-l.4(1776426039).pdf</w:t>
            </w:r>
          </w:p>
        </w:tc>
      </w:tr>
      <w:tr w:rsidR="00D556E0" w:rsidRPr="00D556E0" w14:paraId="54581F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1C85B" w14:textId="7C91342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3FF22149" wp14:editId="20551EF4">
                  <wp:extent cx="190500" cy="209550"/>
                  <wp:effectExtent l="0" t="0" r="0" b="0"/>
                  <wp:docPr id="174019800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048DD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prilozhenie-4---proekt-dogovora-postavki-rup-vitebs-(1776426045).pdf</w:t>
            </w:r>
          </w:p>
        </w:tc>
      </w:tr>
      <w:tr w:rsidR="00D556E0" w:rsidRPr="00D556E0" w14:paraId="247EC9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FDEFA" w14:textId="26EDAD56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drawing>
                <wp:inline distT="0" distB="0" distL="0" distR="0" wp14:anchorId="46F3C749" wp14:editId="13D3298C">
                  <wp:extent cx="190500" cy="209550"/>
                  <wp:effectExtent l="0" t="0" r="0" b="0"/>
                  <wp:docPr id="16496798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A056C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prilozhenie-5---metodicheskie-rekomentacii(1776426052).pdf</w:t>
            </w:r>
          </w:p>
        </w:tc>
      </w:tr>
      <w:tr w:rsidR="00D556E0" w:rsidRPr="00D556E0" w14:paraId="7317CCD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87907" w14:textId="77777777" w:rsidR="00D556E0" w:rsidRPr="00D556E0" w:rsidRDefault="00D556E0" w:rsidP="00D556E0">
            <w:pPr>
              <w:rPr>
                <w:b/>
                <w:bCs/>
                <w:lang w:val="ru-BY"/>
              </w:rPr>
            </w:pPr>
            <w:r w:rsidRPr="00D556E0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D556E0" w:rsidRPr="00D556E0" w14:paraId="22FA4D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A695C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lang w:val="ru-BY"/>
              </w:rPr>
              <w:t>17.04.2026</w:t>
            </w:r>
            <w:r w:rsidRPr="00D556E0">
              <w:rPr>
                <w:lang w:val="ru-BY"/>
              </w:rPr>
              <w:br/>
              <w:t>14:40:59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8E808" w14:textId="77777777" w:rsidR="00D556E0" w:rsidRPr="00D556E0" w:rsidRDefault="00D556E0" w:rsidP="00D556E0">
            <w:pPr>
              <w:rPr>
                <w:lang w:val="ru-BY"/>
              </w:rPr>
            </w:pPr>
            <w:r w:rsidRPr="00D556E0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5500B806" w14:textId="77777777" w:rsidR="00746EEF" w:rsidRDefault="00746EEF"/>
    <w:sectPr w:rsidR="0074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0"/>
    <w:rsid w:val="00032C2C"/>
    <w:rsid w:val="00137E02"/>
    <w:rsid w:val="00356323"/>
    <w:rsid w:val="005F560C"/>
    <w:rsid w:val="006A2346"/>
    <w:rsid w:val="00746EEF"/>
    <w:rsid w:val="00D5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A721"/>
  <w15:chartTrackingRefBased/>
  <w15:docId w15:val="{8BCE1B17-723A-43DB-9BF3-182A1D46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6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6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6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2026-04-17T11:46:00Z</dcterms:created>
  <dcterms:modified xsi:type="dcterms:W3CDTF">2026-04-17T11:47:00Z</dcterms:modified>
</cp:coreProperties>
</file>